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84F8" w14:textId="77777777" w:rsidR="00A72465" w:rsidRPr="00C274A4" w:rsidRDefault="00E15883">
      <w:pPr>
        <w:rPr>
          <w:rFonts w:ascii="Georgia" w:hAnsi="Georgia"/>
        </w:rPr>
      </w:pPr>
      <w:bookmarkStart w:id="0" w:name="_GoBack"/>
      <w:bookmarkEnd w:id="0"/>
      <w:r w:rsidRPr="00C274A4">
        <w:rPr>
          <w:rFonts w:ascii="Georgia" w:hAnsi="Georgia"/>
        </w:rPr>
        <w:t>Course GBCI ID:</w:t>
      </w:r>
      <w:r w:rsidR="00B20346" w:rsidRPr="00C274A4">
        <w:rPr>
          <w:rFonts w:ascii="Georgia" w:hAnsi="Georgia"/>
        </w:rPr>
        <w:t xml:space="preserve"> </w:t>
      </w:r>
      <w:r w:rsidR="00B20346" w:rsidRPr="00C274A4">
        <w:rPr>
          <w:rFonts w:ascii="Georgia" w:hAnsi="Georgia" w:cs="Arial"/>
          <w:shd w:val="clear" w:color="auto" w:fill="FFFFFF"/>
        </w:rPr>
        <w:t>0920007868</w:t>
      </w:r>
    </w:p>
    <w:p w14:paraId="56DBF143" w14:textId="77777777" w:rsidR="00E15883" w:rsidRPr="00C274A4" w:rsidRDefault="00E15883">
      <w:pPr>
        <w:rPr>
          <w:rFonts w:ascii="Georgia" w:hAnsi="Georgia"/>
          <w:b/>
        </w:rPr>
      </w:pPr>
      <w:r w:rsidRPr="00C274A4">
        <w:rPr>
          <w:rFonts w:ascii="Georgia" w:hAnsi="Georgia"/>
          <w:b/>
        </w:rPr>
        <w:t>Course Name:</w:t>
      </w:r>
      <w:r w:rsidR="00B20346" w:rsidRPr="00C274A4">
        <w:rPr>
          <w:rFonts w:ascii="Georgia" w:hAnsi="Georgia"/>
          <w:b/>
        </w:rPr>
        <w:t xml:space="preserve"> Integrated Wall Retrofit Solutions for Existing Masonry Construction for Commercial Buildings</w:t>
      </w:r>
    </w:p>
    <w:p w14:paraId="4EC38901" w14:textId="77777777" w:rsidR="00E15883" w:rsidRPr="00C274A4" w:rsidRDefault="00E15883">
      <w:pPr>
        <w:rPr>
          <w:rFonts w:ascii="Georgia" w:hAnsi="Georgia"/>
        </w:rPr>
      </w:pPr>
      <w:r w:rsidRPr="00C274A4">
        <w:rPr>
          <w:rFonts w:ascii="Georgia" w:hAnsi="Georgia"/>
        </w:rPr>
        <w:t>Provided by: Green Building Alliance</w:t>
      </w:r>
    </w:p>
    <w:p w14:paraId="3E6BDA42" w14:textId="77777777" w:rsidR="00E15883" w:rsidRPr="00C274A4" w:rsidRDefault="00E15883">
      <w:pPr>
        <w:rPr>
          <w:rFonts w:ascii="Georgia" w:hAnsi="Georgia"/>
        </w:rPr>
      </w:pPr>
      <w:r w:rsidRPr="00C274A4">
        <w:rPr>
          <w:rFonts w:ascii="Georgia" w:hAnsi="Georgia"/>
        </w:rPr>
        <w:t>Course Date: 04/21/2016</w:t>
      </w:r>
    </w:p>
    <w:p w14:paraId="4AA0E939" w14:textId="77777777" w:rsidR="00E15883" w:rsidRPr="00C274A4" w:rsidRDefault="00E15883" w:rsidP="00B20346">
      <w:pPr>
        <w:rPr>
          <w:rFonts w:ascii="Georgia" w:hAnsi="Georgia"/>
        </w:rPr>
      </w:pPr>
      <w:r w:rsidRPr="00C274A4">
        <w:rPr>
          <w:rFonts w:ascii="Georgia" w:hAnsi="Georgia"/>
        </w:rPr>
        <w:t>Description:</w:t>
      </w:r>
    </w:p>
    <w:p w14:paraId="1A2001FB"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58F8BE98" w14:textId="77777777" w:rsidR="00B20346" w:rsidRPr="00B20346" w:rsidRDefault="00B20346" w:rsidP="00B20346">
      <w:pPr>
        <w:shd w:val="clear" w:color="auto" w:fill="FFFFFF"/>
        <w:spacing w:before="30" w:after="180" w:line="273" w:lineRule="atLeast"/>
        <w:rPr>
          <w:rFonts w:ascii="Georgia" w:eastAsia="Times New Roman" w:hAnsi="Georgia" w:cs="Arial"/>
        </w:rPr>
      </w:pPr>
      <w:r w:rsidRPr="00B20346">
        <w:rPr>
          <w:rFonts w:ascii="Georgia" w:eastAsia="Times New Roman" w:hAnsi="Georgia" w:cs="Arial"/>
        </w:rPr>
        <w:t>The presenters will review air, thermal, and moisture performance impacts for a number of integrated retrofit packages and then discuss the best practice recommendations, which will be based on evaluation against critical parameters, simulation results, and laboratory tests, as well as field data collection.</w:t>
      </w:r>
    </w:p>
    <w:p w14:paraId="59B4A0D6" w14:textId="77777777" w:rsidR="00B20346" w:rsidRPr="00B20346" w:rsidRDefault="00B20346" w:rsidP="00B20346">
      <w:pPr>
        <w:shd w:val="clear" w:color="auto" w:fill="FFFFFF"/>
        <w:spacing w:after="120" w:line="240" w:lineRule="auto"/>
        <w:outlineLvl w:val="2"/>
        <w:rPr>
          <w:rFonts w:ascii="Georgia" w:eastAsia="Times New Roman" w:hAnsi="Georgia" w:cs="Arial"/>
          <w:b/>
          <w:bCs/>
        </w:rPr>
      </w:pPr>
      <w:r w:rsidRPr="00B20346">
        <w:rPr>
          <w:rFonts w:ascii="Georgia" w:eastAsia="Times New Roman" w:hAnsi="Georgia" w:cs="Arial"/>
          <w:b/>
          <w:bCs/>
        </w:rPr>
        <w:t>Objectives</w:t>
      </w:r>
    </w:p>
    <w:p w14:paraId="018B26DC" w14:textId="77777777" w:rsidR="00B20346" w:rsidRPr="00B20346" w:rsidRDefault="00B20346" w:rsidP="00B20346">
      <w:pPr>
        <w:numPr>
          <w:ilvl w:val="0"/>
          <w:numId w:val="1"/>
        </w:numPr>
        <w:shd w:val="clear" w:color="auto" w:fill="FFFFFF"/>
        <w:spacing w:after="75" w:line="273" w:lineRule="atLeast"/>
        <w:ind w:left="360"/>
        <w:rPr>
          <w:rFonts w:ascii="Georgia" w:eastAsia="Times New Roman" w:hAnsi="Georgia" w:cs="Arial"/>
        </w:rPr>
      </w:pPr>
      <w:r w:rsidRPr="00B20346">
        <w:rPr>
          <w:rFonts w:ascii="Georgia" w:eastAsia="Times New Roman" w:hAnsi="Georgia" w:cs="Arial"/>
        </w:rPr>
        <w:t>Discuss air, thermal, and moisture performance impacts for a number of integrated retrofit packages.</w:t>
      </w:r>
    </w:p>
    <w:p w14:paraId="525E75BA" w14:textId="77777777" w:rsidR="00B20346" w:rsidRPr="00B20346" w:rsidRDefault="00B20346" w:rsidP="00B20346">
      <w:pPr>
        <w:numPr>
          <w:ilvl w:val="0"/>
          <w:numId w:val="1"/>
        </w:numPr>
        <w:shd w:val="clear" w:color="auto" w:fill="FFFFFF"/>
        <w:spacing w:after="75" w:line="273" w:lineRule="atLeast"/>
        <w:ind w:left="360"/>
        <w:rPr>
          <w:rFonts w:ascii="Georgia" w:eastAsia="Times New Roman" w:hAnsi="Georgia" w:cs="Arial"/>
        </w:rPr>
      </w:pPr>
      <w:r w:rsidRPr="00B20346">
        <w:rPr>
          <w:rFonts w:ascii="Georgia" w:eastAsia="Times New Roman" w:hAnsi="Georgia" w:cs="Arial"/>
        </w:rPr>
        <w:t>Identify best-practice recommendations for an energy-efficient, cost-effective retrofit on the interior of existing masonry wall system.</w:t>
      </w:r>
    </w:p>
    <w:p w14:paraId="0CD73611" w14:textId="77777777" w:rsidR="00B20346" w:rsidRPr="00B20346" w:rsidRDefault="00B20346" w:rsidP="00B20346">
      <w:pPr>
        <w:numPr>
          <w:ilvl w:val="0"/>
          <w:numId w:val="1"/>
        </w:numPr>
        <w:shd w:val="clear" w:color="auto" w:fill="FFFFFF"/>
        <w:spacing w:after="75" w:line="273" w:lineRule="atLeast"/>
        <w:ind w:left="360"/>
        <w:rPr>
          <w:rFonts w:ascii="Georgia" w:eastAsia="Times New Roman" w:hAnsi="Georgia" w:cs="Arial"/>
        </w:rPr>
      </w:pPr>
      <w:r w:rsidRPr="00B20346">
        <w:rPr>
          <w:rFonts w:ascii="Georgia" w:eastAsia="Times New Roman" w:hAnsi="Georgia" w:cs="Arial"/>
        </w:rPr>
        <w:t>Review and validate the simulation analysis against laboratory test results performed for thermal performance and air leakage analysis.</w:t>
      </w:r>
    </w:p>
    <w:p w14:paraId="3741F2C8" w14:textId="77777777" w:rsidR="00B20346" w:rsidRPr="00B20346" w:rsidRDefault="00B20346" w:rsidP="00B20346">
      <w:pPr>
        <w:numPr>
          <w:ilvl w:val="0"/>
          <w:numId w:val="1"/>
        </w:numPr>
        <w:shd w:val="clear" w:color="auto" w:fill="FFFFFF"/>
        <w:spacing w:after="75" w:line="273" w:lineRule="atLeast"/>
        <w:ind w:left="360"/>
        <w:rPr>
          <w:rFonts w:ascii="Georgia" w:eastAsia="Times New Roman" w:hAnsi="Georgia" w:cs="Arial"/>
        </w:rPr>
      </w:pPr>
      <w:r w:rsidRPr="00B20346">
        <w:rPr>
          <w:rFonts w:ascii="Georgia" w:eastAsia="Times New Roman" w:hAnsi="Georgia" w:cs="Arial"/>
        </w:rPr>
        <w:t>Analyze potential energy savings achievable through an integrated energy-efficient retrofit.</w:t>
      </w:r>
    </w:p>
    <w:p w14:paraId="780BBCDE" w14:textId="77777777" w:rsidR="00B20346" w:rsidRPr="00C274A4" w:rsidRDefault="00B20346" w:rsidP="00B20346">
      <w:pPr>
        <w:rPr>
          <w:rFonts w:ascii="Georgia" w:hAnsi="Georgia"/>
        </w:rPr>
      </w:pPr>
    </w:p>
    <w:p w14:paraId="75598529" w14:textId="77777777" w:rsidR="00E15883" w:rsidRPr="00C274A4" w:rsidRDefault="00E15883">
      <w:pPr>
        <w:rPr>
          <w:rFonts w:ascii="Georgia" w:hAnsi="Georgia"/>
        </w:rPr>
      </w:pPr>
      <w:r w:rsidRPr="00C274A4">
        <w:rPr>
          <w:rFonts w:ascii="Georgia" w:hAnsi="Georgia"/>
        </w:rPr>
        <w:t>URL:</w:t>
      </w:r>
      <w:r w:rsidR="00B20346" w:rsidRPr="00C274A4">
        <w:rPr>
          <w:rFonts w:ascii="Georgia" w:hAnsi="Georgia"/>
        </w:rPr>
        <w:t xml:space="preserve"> http://aiapgh.org/aia-programs-events/build-pittsburgh-2016/presenters-programming-2/</w:t>
      </w:r>
    </w:p>
    <w:p w14:paraId="0656611F" w14:textId="77777777" w:rsidR="00E15883" w:rsidRPr="00C274A4" w:rsidRDefault="00E15883">
      <w:pPr>
        <w:rPr>
          <w:rFonts w:ascii="Georgia" w:hAnsi="Georgia"/>
        </w:rPr>
      </w:pPr>
      <w:r w:rsidRPr="00C274A4">
        <w:rPr>
          <w:rFonts w:ascii="Georgia" w:hAnsi="Georgia"/>
        </w:rPr>
        <w:t>LEED Specific:</w:t>
      </w:r>
      <w:r w:rsidR="00B20346" w:rsidRPr="00C274A4">
        <w:rPr>
          <w:rFonts w:ascii="Georgia" w:hAnsi="Georgia"/>
        </w:rPr>
        <w:t xml:space="preserve"> No</w:t>
      </w:r>
    </w:p>
    <w:p w14:paraId="3AD8930A" w14:textId="77777777" w:rsidR="00E15883" w:rsidRPr="00C274A4" w:rsidRDefault="00E15883">
      <w:pPr>
        <w:rPr>
          <w:rFonts w:ascii="Georgia" w:hAnsi="Georgia"/>
        </w:rPr>
      </w:pPr>
      <w:r w:rsidRPr="00C274A4">
        <w:rPr>
          <w:rFonts w:ascii="Georgia" w:hAnsi="Georgia"/>
        </w:rPr>
        <w:t>CE Hours:</w:t>
      </w:r>
      <w:r w:rsidR="00B20346" w:rsidRPr="00C274A4">
        <w:rPr>
          <w:rFonts w:ascii="Georgia" w:hAnsi="Georgia"/>
        </w:rPr>
        <w:t xml:space="preserve"> 1.0</w:t>
      </w:r>
    </w:p>
    <w:p w14:paraId="218DC9FD" w14:textId="77777777" w:rsidR="00B20346" w:rsidRPr="00C274A4" w:rsidRDefault="00B20346">
      <w:pPr>
        <w:rPr>
          <w:rFonts w:ascii="Georgia" w:hAnsi="Georgia"/>
        </w:rPr>
      </w:pPr>
    </w:p>
    <w:p w14:paraId="578AC334" w14:textId="77777777" w:rsidR="00B20346" w:rsidRPr="00C274A4" w:rsidRDefault="00B20346">
      <w:pPr>
        <w:rPr>
          <w:rFonts w:ascii="Georgia" w:hAnsi="Georgia"/>
        </w:rPr>
      </w:pPr>
    </w:p>
    <w:p w14:paraId="016F88FF" w14:textId="77777777" w:rsidR="00B20346" w:rsidRPr="00C274A4" w:rsidRDefault="00B20346">
      <w:pPr>
        <w:rPr>
          <w:rFonts w:ascii="Georgia" w:hAnsi="Georgia"/>
        </w:rPr>
      </w:pPr>
    </w:p>
    <w:p w14:paraId="2EE74FB7" w14:textId="77777777" w:rsidR="00B20346" w:rsidRPr="00C274A4" w:rsidRDefault="00B20346">
      <w:pPr>
        <w:rPr>
          <w:rFonts w:ascii="Georgia" w:hAnsi="Georgia"/>
        </w:rPr>
      </w:pPr>
    </w:p>
    <w:p w14:paraId="7AE9F858" w14:textId="77777777" w:rsidR="00B20346" w:rsidRPr="00C274A4" w:rsidRDefault="00B20346">
      <w:pPr>
        <w:rPr>
          <w:rFonts w:ascii="Georgia" w:hAnsi="Georgia"/>
        </w:rPr>
      </w:pPr>
    </w:p>
    <w:p w14:paraId="7CE93DA4" w14:textId="77777777" w:rsidR="00B20346" w:rsidRPr="00C274A4" w:rsidRDefault="00B20346">
      <w:pPr>
        <w:rPr>
          <w:rFonts w:ascii="Georgia" w:hAnsi="Georgia"/>
        </w:rPr>
      </w:pPr>
    </w:p>
    <w:p w14:paraId="1AEEB3F1" w14:textId="77777777" w:rsidR="00B20346" w:rsidRPr="00C274A4" w:rsidRDefault="00B20346">
      <w:pPr>
        <w:rPr>
          <w:rFonts w:ascii="Georgia" w:hAnsi="Georgia"/>
        </w:rPr>
      </w:pPr>
    </w:p>
    <w:p w14:paraId="5279E5AA" w14:textId="77777777" w:rsidR="00B20346" w:rsidRPr="00C274A4" w:rsidRDefault="00B20346">
      <w:pPr>
        <w:rPr>
          <w:rFonts w:ascii="Georgia" w:hAnsi="Georgia"/>
        </w:rPr>
      </w:pPr>
    </w:p>
    <w:p w14:paraId="296C7EAE" w14:textId="77777777" w:rsidR="00B20346" w:rsidRPr="00C274A4" w:rsidRDefault="00B20346">
      <w:pPr>
        <w:rPr>
          <w:rFonts w:ascii="Georgia" w:hAnsi="Georgia"/>
        </w:rPr>
      </w:pPr>
    </w:p>
    <w:p w14:paraId="42449D79" w14:textId="77777777" w:rsidR="00B20346" w:rsidRPr="00C274A4" w:rsidRDefault="00B20346">
      <w:pPr>
        <w:rPr>
          <w:rFonts w:ascii="Georgia" w:hAnsi="Georgia"/>
        </w:rPr>
      </w:pPr>
    </w:p>
    <w:p w14:paraId="5D59F0A4" w14:textId="77777777" w:rsidR="00B20346" w:rsidRPr="00C274A4" w:rsidRDefault="00B20346">
      <w:pPr>
        <w:rPr>
          <w:rFonts w:ascii="Georgia" w:hAnsi="Georgia"/>
        </w:rPr>
      </w:pPr>
    </w:p>
    <w:p w14:paraId="5E719A91" w14:textId="77777777" w:rsidR="00B20346" w:rsidRPr="00C274A4" w:rsidRDefault="00B20346">
      <w:pPr>
        <w:rPr>
          <w:rFonts w:ascii="Georgia" w:hAnsi="Georgia"/>
        </w:rPr>
      </w:pPr>
    </w:p>
    <w:p w14:paraId="4743A875" w14:textId="77777777" w:rsidR="00B20346" w:rsidRPr="00C274A4" w:rsidRDefault="00B20346">
      <w:pPr>
        <w:rPr>
          <w:rFonts w:ascii="Georgia" w:hAnsi="Georgia"/>
        </w:rPr>
      </w:pPr>
    </w:p>
    <w:p w14:paraId="09A26D0B" w14:textId="77777777" w:rsidR="00B20346" w:rsidRPr="00C274A4" w:rsidRDefault="00B20346">
      <w:pPr>
        <w:rPr>
          <w:rFonts w:ascii="Georgia" w:hAnsi="Georgia"/>
        </w:rPr>
      </w:pPr>
    </w:p>
    <w:p w14:paraId="373DFEFC" w14:textId="77777777" w:rsidR="00B20346" w:rsidRPr="00C274A4" w:rsidRDefault="00B20346">
      <w:pPr>
        <w:rPr>
          <w:rFonts w:ascii="Georgia" w:hAnsi="Georgia"/>
        </w:rPr>
      </w:pPr>
    </w:p>
    <w:p w14:paraId="606BE808" w14:textId="77777777" w:rsidR="00B20346" w:rsidRPr="00C274A4" w:rsidRDefault="00B20346">
      <w:pPr>
        <w:rPr>
          <w:rFonts w:ascii="Georgia" w:hAnsi="Georgia"/>
        </w:rPr>
      </w:pPr>
    </w:p>
    <w:p w14:paraId="26B1569F" w14:textId="77777777" w:rsidR="00B20346" w:rsidRPr="00C274A4" w:rsidRDefault="00B20346">
      <w:pPr>
        <w:rPr>
          <w:rFonts w:ascii="Georgia" w:hAnsi="Georgia"/>
        </w:rPr>
      </w:pPr>
    </w:p>
    <w:p w14:paraId="3800EF53" w14:textId="2D646A4B" w:rsidR="00C274A4" w:rsidRPr="00C274A4" w:rsidRDefault="00C274A4">
      <w:pPr>
        <w:rPr>
          <w:rFonts w:ascii="Georgia" w:hAnsi="Georgia"/>
        </w:rPr>
      </w:pPr>
    </w:p>
    <w:p w14:paraId="3E53BC1D" w14:textId="77777777" w:rsidR="00C274A4" w:rsidRPr="00C274A4" w:rsidRDefault="00C274A4">
      <w:pPr>
        <w:rPr>
          <w:rFonts w:ascii="Georgia" w:hAnsi="Georgia"/>
        </w:rPr>
      </w:pPr>
    </w:p>
    <w:p w14:paraId="7C54D1D2" w14:textId="77777777" w:rsidR="00B20346" w:rsidRPr="00C274A4" w:rsidRDefault="00B20346">
      <w:pPr>
        <w:rPr>
          <w:rFonts w:ascii="Georgia" w:hAnsi="Georgia"/>
        </w:rPr>
      </w:pPr>
    </w:p>
    <w:p w14:paraId="5D02711B" w14:textId="77777777" w:rsidR="00B20346" w:rsidRPr="00C274A4" w:rsidRDefault="00B20346">
      <w:pPr>
        <w:rPr>
          <w:rFonts w:ascii="Georgia" w:hAnsi="Georgia"/>
        </w:rPr>
      </w:pPr>
    </w:p>
    <w:p w14:paraId="41B9F08D" w14:textId="77777777" w:rsidR="00B20346" w:rsidRPr="00C274A4" w:rsidRDefault="00B20346" w:rsidP="00B20346">
      <w:pPr>
        <w:rPr>
          <w:rFonts w:ascii="Georgia" w:hAnsi="Georgia"/>
        </w:rPr>
      </w:pPr>
      <w:r w:rsidRPr="00C274A4">
        <w:rPr>
          <w:rFonts w:ascii="Georgia" w:hAnsi="Georgia"/>
        </w:rPr>
        <w:lastRenderedPageBreak/>
        <w:t xml:space="preserve">Course GBCI ID: </w:t>
      </w:r>
      <w:r w:rsidRPr="00C274A4">
        <w:rPr>
          <w:rFonts w:ascii="Georgia" w:hAnsi="Georgia" w:cs="Arial"/>
          <w:shd w:val="clear" w:color="auto" w:fill="FFFFFF"/>
        </w:rPr>
        <w:t>0920007827</w:t>
      </w:r>
    </w:p>
    <w:p w14:paraId="711F0A45" w14:textId="5180BB53" w:rsidR="00B20346" w:rsidRPr="00C274A4" w:rsidRDefault="00B20346" w:rsidP="00C274A4">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  Transformation in Mobility: Impacts of Connected and Automated Vehicles in the Built Environment</w:t>
      </w:r>
    </w:p>
    <w:p w14:paraId="4ED9E32A" w14:textId="77777777" w:rsidR="00B20346" w:rsidRPr="00C274A4" w:rsidRDefault="00B20346" w:rsidP="00B20346">
      <w:pPr>
        <w:rPr>
          <w:rFonts w:ascii="Georgia" w:hAnsi="Georgia"/>
        </w:rPr>
      </w:pPr>
      <w:r w:rsidRPr="00C274A4">
        <w:rPr>
          <w:rFonts w:ascii="Georgia" w:hAnsi="Georgia"/>
        </w:rPr>
        <w:t>Provided by: Green Building Alliance</w:t>
      </w:r>
    </w:p>
    <w:p w14:paraId="17ECA3E4" w14:textId="77777777" w:rsidR="00B20346" w:rsidRPr="00C274A4" w:rsidRDefault="00B20346" w:rsidP="00B20346">
      <w:pPr>
        <w:rPr>
          <w:rFonts w:ascii="Georgia" w:hAnsi="Georgia"/>
        </w:rPr>
      </w:pPr>
      <w:r w:rsidRPr="00C274A4">
        <w:rPr>
          <w:rFonts w:ascii="Georgia" w:hAnsi="Georgia"/>
        </w:rPr>
        <w:t>Course Date: 04/21/2016</w:t>
      </w:r>
    </w:p>
    <w:p w14:paraId="6C582F4D" w14:textId="77777777" w:rsidR="00B20346" w:rsidRPr="00C274A4" w:rsidRDefault="00B20346" w:rsidP="00B20346">
      <w:pPr>
        <w:rPr>
          <w:rFonts w:ascii="Georgia" w:hAnsi="Georgia"/>
        </w:rPr>
      </w:pPr>
      <w:r w:rsidRPr="00C274A4">
        <w:rPr>
          <w:rFonts w:ascii="Georgia" w:hAnsi="Georgia"/>
        </w:rPr>
        <w:t>Description:</w:t>
      </w:r>
    </w:p>
    <w:p w14:paraId="0E1B9623"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535B6540" w14:textId="77777777" w:rsidR="00B20346" w:rsidRPr="00C274A4" w:rsidRDefault="00B20346" w:rsidP="00B20346">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Join this presentation to learn about future disruptive technologies of connected and automated vehicles, along with current trends in the shared economy and the proliferation of big data associated with mobility. The presenter will speculate upon potential positive and negative impacts of these disruptive technologies, particularly with regard to mobility and urban design, and discuss how architects and design professionals might prepare for the future.</w:t>
      </w:r>
    </w:p>
    <w:p w14:paraId="74482C5A"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0FDA6C50" w14:textId="77777777" w:rsidR="00B20346" w:rsidRPr="00C274A4" w:rsidRDefault="00B20346" w:rsidP="00B20346">
      <w:pPr>
        <w:numPr>
          <w:ilvl w:val="0"/>
          <w:numId w:val="2"/>
        </w:numPr>
        <w:shd w:val="clear" w:color="auto" w:fill="FFFFFF"/>
        <w:spacing w:after="75" w:line="273" w:lineRule="atLeast"/>
        <w:ind w:left="360"/>
        <w:rPr>
          <w:rFonts w:ascii="Georgia" w:hAnsi="Georgia" w:cs="Arial"/>
        </w:rPr>
      </w:pPr>
      <w:r w:rsidRPr="00C274A4">
        <w:rPr>
          <w:rFonts w:ascii="Georgia" w:hAnsi="Georgia" w:cs="Arial"/>
        </w:rPr>
        <w:t>Understand the connected vehicle technology and the federal regulatory action.</w:t>
      </w:r>
    </w:p>
    <w:p w14:paraId="4979F707" w14:textId="77777777" w:rsidR="00B20346" w:rsidRPr="00C274A4" w:rsidRDefault="00B20346" w:rsidP="00B20346">
      <w:pPr>
        <w:numPr>
          <w:ilvl w:val="0"/>
          <w:numId w:val="2"/>
        </w:numPr>
        <w:shd w:val="clear" w:color="auto" w:fill="FFFFFF"/>
        <w:spacing w:after="75" w:line="273" w:lineRule="atLeast"/>
        <w:ind w:left="360"/>
        <w:rPr>
          <w:rFonts w:ascii="Georgia" w:hAnsi="Georgia" w:cs="Arial"/>
        </w:rPr>
      </w:pPr>
      <w:r w:rsidRPr="00C274A4">
        <w:rPr>
          <w:rFonts w:ascii="Georgia" w:hAnsi="Georgia" w:cs="Arial"/>
        </w:rPr>
        <w:t>Recognize the difference between automated and driverless vehicles.</w:t>
      </w:r>
    </w:p>
    <w:p w14:paraId="6706A9B2" w14:textId="77777777" w:rsidR="00B20346" w:rsidRPr="00C274A4" w:rsidRDefault="00B20346" w:rsidP="00B20346">
      <w:pPr>
        <w:numPr>
          <w:ilvl w:val="0"/>
          <w:numId w:val="2"/>
        </w:numPr>
        <w:shd w:val="clear" w:color="auto" w:fill="FFFFFF"/>
        <w:spacing w:after="75" w:line="273" w:lineRule="atLeast"/>
        <w:ind w:left="360"/>
        <w:rPr>
          <w:rFonts w:ascii="Georgia" w:hAnsi="Georgia" w:cs="Arial"/>
        </w:rPr>
      </w:pPr>
      <w:r w:rsidRPr="00C274A4">
        <w:rPr>
          <w:rFonts w:ascii="Georgia" w:hAnsi="Georgia" w:cs="Arial"/>
        </w:rPr>
        <w:t>Identify examples of shared use and big data in relation to mobility.</w:t>
      </w:r>
    </w:p>
    <w:p w14:paraId="05A90FEC" w14:textId="77777777" w:rsidR="00B20346" w:rsidRPr="00C274A4" w:rsidRDefault="00B20346" w:rsidP="00B20346">
      <w:pPr>
        <w:numPr>
          <w:ilvl w:val="0"/>
          <w:numId w:val="2"/>
        </w:numPr>
        <w:shd w:val="clear" w:color="auto" w:fill="FFFFFF"/>
        <w:spacing w:after="75" w:line="273" w:lineRule="atLeast"/>
        <w:ind w:left="360"/>
        <w:rPr>
          <w:rFonts w:ascii="Georgia" w:hAnsi="Georgia" w:cs="Arial"/>
        </w:rPr>
      </w:pPr>
      <w:r w:rsidRPr="00C274A4">
        <w:rPr>
          <w:rFonts w:ascii="Georgia" w:hAnsi="Georgia" w:cs="Arial"/>
        </w:rPr>
        <w:t>Provide examples of positive or negative impacts of these technologies on urban design, with regard to mobility and urban design, and understand how architects and design professionals might prepare for the future.</w:t>
      </w:r>
    </w:p>
    <w:p w14:paraId="41D486AF" w14:textId="77777777" w:rsidR="00B20346" w:rsidRPr="00C274A4" w:rsidRDefault="00B20346" w:rsidP="00B20346">
      <w:pPr>
        <w:rPr>
          <w:rFonts w:ascii="Georgia" w:hAnsi="Georgia"/>
        </w:rPr>
      </w:pPr>
      <w:r w:rsidRPr="00C274A4">
        <w:rPr>
          <w:rFonts w:ascii="Georgia" w:hAnsi="Georgia"/>
        </w:rPr>
        <w:t>URL: https://www.go-gba.org/events/build-pittsburgh-2016-bounce-forward-design-for-resiliency/</w:t>
      </w:r>
    </w:p>
    <w:p w14:paraId="113FB906" w14:textId="77777777" w:rsidR="00B20346" w:rsidRPr="00C274A4" w:rsidRDefault="00B20346" w:rsidP="00B20346">
      <w:pPr>
        <w:rPr>
          <w:rFonts w:ascii="Georgia" w:hAnsi="Georgia"/>
        </w:rPr>
      </w:pPr>
      <w:r w:rsidRPr="00C274A4">
        <w:rPr>
          <w:rFonts w:ascii="Georgia" w:hAnsi="Georgia"/>
        </w:rPr>
        <w:t>LEED Specific: No</w:t>
      </w:r>
    </w:p>
    <w:p w14:paraId="54A9DFAA" w14:textId="77777777" w:rsidR="00B20346" w:rsidRPr="00C274A4" w:rsidRDefault="00B20346" w:rsidP="00B20346">
      <w:pPr>
        <w:rPr>
          <w:rFonts w:ascii="Georgia" w:hAnsi="Georgia"/>
        </w:rPr>
      </w:pPr>
      <w:r w:rsidRPr="00C274A4">
        <w:rPr>
          <w:rFonts w:ascii="Georgia" w:hAnsi="Georgia"/>
        </w:rPr>
        <w:t>CE Hours: 1.5</w:t>
      </w:r>
    </w:p>
    <w:p w14:paraId="13F65759" w14:textId="77777777" w:rsidR="00B20346" w:rsidRPr="00C274A4" w:rsidRDefault="00B20346">
      <w:pPr>
        <w:rPr>
          <w:rFonts w:ascii="Georgia" w:hAnsi="Georgia"/>
        </w:rPr>
      </w:pPr>
    </w:p>
    <w:p w14:paraId="6C81BBF5" w14:textId="77777777" w:rsidR="00B20346" w:rsidRPr="00C274A4" w:rsidRDefault="00B20346">
      <w:pPr>
        <w:rPr>
          <w:rFonts w:ascii="Georgia" w:hAnsi="Georgia"/>
        </w:rPr>
      </w:pPr>
    </w:p>
    <w:p w14:paraId="4814A2E9" w14:textId="77777777" w:rsidR="00B20346" w:rsidRPr="00C274A4" w:rsidRDefault="00B20346">
      <w:pPr>
        <w:rPr>
          <w:rFonts w:ascii="Georgia" w:hAnsi="Georgia"/>
        </w:rPr>
      </w:pPr>
    </w:p>
    <w:p w14:paraId="5ABA96B1" w14:textId="77777777" w:rsidR="00B20346" w:rsidRPr="00C274A4" w:rsidRDefault="00B20346">
      <w:pPr>
        <w:rPr>
          <w:rFonts w:ascii="Georgia" w:hAnsi="Georgia"/>
        </w:rPr>
      </w:pPr>
    </w:p>
    <w:p w14:paraId="4333DA2B" w14:textId="77777777" w:rsidR="00B20346" w:rsidRPr="00C274A4" w:rsidRDefault="00B20346">
      <w:pPr>
        <w:rPr>
          <w:rFonts w:ascii="Georgia" w:hAnsi="Georgia"/>
        </w:rPr>
      </w:pPr>
    </w:p>
    <w:p w14:paraId="3745839B" w14:textId="77777777" w:rsidR="00B20346" w:rsidRPr="00C274A4" w:rsidRDefault="00B20346">
      <w:pPr>
        <w:rPr>
          <w:rFonts w:ascii="Georgia" w:hAnsi="Georgia"/>
        </w:rPr>
      </w:pPr>
    </w:p>
    <w:p w14:paraId="00D69EF0" w14:textId="77777777" w:rsidR="00B20346" w:rsidRPr="00C274A4" w:rsidRDefault="00B20346">
      <w:pPr>
        <w:rPr>
          <w:rFonts w:ascii="Georgia" w:hAnsi="Georgia"/>
        </w:rPr>
      </w:pPr>
    </w:p>
    <w:p w14:paraId="449C178F" w14:textId="77777777" w:rsidR="00B20346" w:rsidRPr="00C274A4" w:rsidRDefault="00B20346">
      <w:pPr>
        <w:rPr>
          <w:rFonts w:ascii="Georgia" w:hAnsi="Georgia"/>
        </w:rPr>
      </w:pPr>
    </w:p>
    <w:p w14:paraId="33408F89" w14:textId="77777777" w:rsidR="00B20346" w:rsidRPr="00C274A4" w:rsidRDefault="00B20346">
      <w:pPr>
        <w:rPr>
          <w:rFonts w:ascii="Georgia" w:hAnsi="Georgia"/>
        </w:rPr>
      </w:pPr>
    </w:p>
    <w:p w14:paraId="4ECF3DC1" w14:textId="77777777" w:rsidR="00B20346" w:rsidRPr="00C274A4" w:rsidRDefault="00B20346">
      <w:pPr>
        <w:rPr>
          <w:rFonts w:ascii="Georgia" w:hAnsi="Georgia"/>
        </w:rPr>
      </w:pPr>
    </w:p>
    <w:p w14:paraId="7F80FDC9" w14:textId="77777777" w:rsidR="00B20346" w:rsidRDefault="00B20346">
      <w:pPr>
        <w:rPr>
          <w:rFonts w:ascii="Georgia" w:hAnsi="Georgia"/>
        </w:rPr>
      </w:pPr>
    </w:p>
    <w:p w14:paraId="7A1707C7" w14:textId="06E36CA7" w:rsidR="00C274A4" w:rsidRDefault="00C274A4">
      <w:pPr>
        <w:rPr>
          <w:rFonts w:ascii="Georgia" w:hAnsi="Georgia"/>
        </w:rPr>
      </w:pPr>
    </w:p>
    <w:p w14:paraId="4591D69F" w14:textId="77777777" w:rsidR="00C274A4" w:rsidRDefault="00C274A4">
      <w:pPr>
        <w:rPr>
          <w:rFonts w:ascii="Georgia" w:hAnsi="Georgia"/>
        </w:rPr>
      </w:pPr>
    </w:p>
    <w:p w14:paraId="4D55E4BD" w14:textId="77777777" w:rsidR="00C274A4" w:rsidRDefault="00C274A4">
      <w:pPr>
        <w:rPr>
          <w:rFonts w:ascii="Georgia" w:hAnsi="Georgia"/>
        </w:rPr>
      </w:pPr>
    </w:p>
    <w:p w14:paraId="25436D3B" w14:textId="77777777" w:rsidR="00C274A4" w:rsidRDefault="00C274A4">
      <w:pPr>
        <w:rPr>
          <w:rFonts w:ascii="Georgia" w:hAnsi="Georgia"/>
        </w:rPr>
      </w:pPr>
    </w:p>
    <w:p w14:paraId="30ED8987" w14:textId="77777777" w:rsidR="00C274A4" w:rsidRDefault="00C274A4">
      <w:pPr>
        <w:rPr>
          <w:rFonts w:ascii="Georgia" w:hAnsi="Georgia"/>
        </w:rPr>
      </w:pPr>
    </w:p>
    <w:p w14:paraId="2FDDF894" w14:textId="77777777" w:rsidR="00C274A4" w:rsidRDefault="00C274A4">
      <w:pPr>
        <w:rPr>
          <w:rFonts w:ascii="Georgia" w:hAnsi="Georgia"/>
        </w:rPr>
      </w:pPr>
    </w:p>
    <w:p w14:paraId="71CEA98E" w14:textId="77777777" w:rsidR="00C274A4" w:rsidRDefault="00C274A4">
      <w:pPr>
        <w:rPr>
          <w:rFonts w:ascii="Georgia" w:hAnsi="Georgia"/>
        </w:rPr>
      </w:pPr>
    </w:p>
    <w:p w14:paraId="21E7B116" w14:textId="77777777" w:rsidR="00C274A4" w:rsidRPr="00C274A4" w:rsidRDefault="00C274A4">
      <w:pPr>
        <w:rPr>
          <w:rFonts w:ascii="Georgia" w:hAnsi="Georgia"/>
        </w:rPr>
      </w:pPr>
    </w:p>
    <w:p w14:paraId="1294FEB6" w14:textId="77777777" w:rsidR="00B20346" w:rsidRPr="00C274A4" w:rsidRDefault="00B20346">
      <w:pPr>
        <w:rPr>
          <w:rFonts w:ascii="Georgia" w:hAnsi="Georgia"/>
        </w:rPr>
      </w:pPr>
    </w:p>
    <w:p w14:paraId="78FC34CD" w14:textId="77777777" w:rsidR="00B20346" w:rsidRPr="00C274A4" w:rsidRDefault="00B20346">
      <w:pPr>
        <w:rPr>
          <w:rFonts w:ascii="Georgia" w:hAnsi="Georgia"/>
        </w:rPr>
      </w:pPr>
    </w:p>
    <w:p w14:paraId="7E828E83" w14:textId="77777777" w:rsidR="00B20346" w:rsidRPr="00C274A4" w:rsidRDefault="00B20346">
      <w:pPr>
        <w:rPr>
          <w:rFonts w:ascii="Georgia" w:hAnsi="Georgia"/>
        </w:rPr>
      </w:pPr>
    </w:p>
    <w:p w14:paraId="71A2231C" w14:textId="77777777" w:rsidR="00B20346" w:rsidRPr="00C274A4" w:rsidRDefault="00B20346" w:rsidP="00B20346">
      <w:pPr>
        <w:rPr>
          <w:rFonts w:ascii="Georgia" w:hAnsi="Georgia"/>
        </w:rPr>
      </w:pPr>
      <w:r w:rsidRPr="00C274A4">
        <w:rPr>
          <w:rFonts w:ascii="Georgia" w:hAnsi="Georgia"/>
        </w:rPr>
        <w:lastRenderedPageBreak/>
        <w:t xml:space="preserve">Course GBCI ID: </w:t>
      </w:r>
      <w:r w:rsidRPr="00C274A4">
        <w:rPr>
          <w:rFonts w:ascii="Georgia" w:hAnsi="Georgia" w:cs="Arial"/>
          <w:shd w:val="clear" w:color="auto" w:fill="FFFFFF"/>
        </w:rPr>
        <w:t>0920007826</w:t>
      </w:r>
    </w:p>
    <w:p w14:paraId="7429DC2F" w14:textId="77777777" w:rsidR="00B20346" w:rsidRPr="00C274A4" w:rsidRDefault="00B20346" w:rsidP="00B20346">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 Tiny House Take Two</w:t>
      </w:r>
    </w:p>
    <w:p w14:paraId="04F0F063" w14:textId="77777777" w:rsidR="00B20346" w:rsidRPr="00C274A4" w:rsidRDefault="00B20346" w:rsidP="00B20346">
      <w:pPr>
        <w:rPr>
          <w:rFonts w:ascii="Georgia" w:hAnsi="Georgia"/>
        </w:rPr>
      </w:pPr>
      <w:r w:rsidRPr="00C274A4">
        <w:rPr>
          <w:rFonts w:ascii="Georgia" w:hAnsi="Georgia"/>
        </w:rPr>
        <w:t>Provided by: Green Building Alliance</w:t>
      </w:r>
    </w:p>
    <w:p w14:paraId="2A42BC70" w14:textId="77777777" w:rsidR="00B20346" w:rsidRPr="00C274A4" w:rsidRDefault="00B20346" w:rsidP="00B20346">
      <w:pPr>
        <w:rPr>
          <w:rFonts w:ascii="Georgia" w:hAnsi="Georgia"/>
        </w:rPr>
      </w:pPr>
      <w:r w:rsidRPr="00C274A4">
        <w:rPr>
          <w:rFonts w:ascii="Georgia" w:hAnsi="Georgia"/>
        </w:rPr>
        <w:t>Course Date: 04/21/2016</w:t>
      </w:r>
    </w:p>
    <w:p w14:paraId="5D43F08C" w14:textId="77777777" w:rsidR="00B20346" w:rsidRPr="00C274A4" w:rsidRDefault="00B20346" w:rsidP="00B20346">
      <w:pPr>
        <w:rPr>
          <w:rFonts w:ascii="Georgia" w:hAnsi="Georgia"/>
        </w:rPr>
      </w:pPr>
      <w:r w:rsidRPr="00C274A4">
        <w:rPr>
          <w:rFonts w:ascii="Georgia" w:hAnsi="Georgia"/>
        </w:rPr>
        <w:t>Description:</w:t>
      </w:r>
    </w:p>
    <w:p w14:paraId="12701F3A"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726AAAEA" w14:textId="77777777" w:rsidR="00B20346" w:rsidRPr="00C274A4" w:rsidRDefault="00B20346" w:rsidP="00B20346">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This course will provide a brief background on the history of the Tiny House movement, from roots in manufactured housing to modular homes, and discuss the pros and cons of the design, financial, permitting, and building processes. These case studies will share two very different experiences, driven by location and purpose, of an architect and a developer in the design and building of tiny homes.</w:t>
      </w:r>
    </w:p>
    <w:p w14:paraId="012BD1B7"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091912F4" w14:textId="77777777" w:rsidR="00B20346" w:rsidRPr="00C274A4" w:rsidRDefault="00B20346" w:rsidP="00B20346">
      <w:pPr>
        <w:numPr>
          <w:ilvl w:val="0"/>
          <w:numId w:val="3"/>
        </w:numPr>
        <w:shd w:val="clear" w:color="auto" w:fill="FFFFFF"/>
        <w:spacing w:after="75" w:line="273" w:lineRule="atLeast"/>
        <w:ind w:left="360"/>
        <w:rPr>
          <w:rFonts w:ascii="Georgia" w:hAnsi="Georgia" w:cs="Arial"/>
        </w:rPr>
      </w:pPr>
      <w:r w:rsidRPr="00C274A4">
        <w:rPr>
          <w:rFonts w:ascii="Georgia" w:hAnsi="Georgia" w:cs="Arial"/>
        </w:rPr>
        <w:t>Review the history of the Tiny House movement, from roots in manufactured housing to modular homes.</w:t>
      </w:r>
    </w:p>
    <w:p w14:paraId="21F8DA55" w14:textId="77777777" w:rsidR="00B20346" w:rsidRPr="00C274A4" w:rsidRDefault="00B20346" w:rsidP="00B20346">
      <w:pPr>
        <w:numPr>
          <w:ilvl w:val="0"/>
          <w:numId w:val="3"/>
        </w:numPr>
        <w:shd w:val="clear" w:color="auto" w:fill="FFFFFF"/>
        <w:spacing w:after="75" w:line="273" w:lineRule="atLeast"/>
        <w:ind w:left="360"/>
        <w:rPr>
          <w:rFonts w:ascii="Georgia" w:hAnsi="Georgia" w:cs="Arial"/>
        </w:rPr>
      </w:pPr>
      <w:r w:rsidRPr="00C274A4">
        <w:rPr>
          <w:rFonts w:ascii="Georgia" w:hAnsi="Georgia" w:cs="Arial"/>
        </w:rPr>
        <w:t>Discuss two case studies, noting the pros and cons of the design, financial, permitting, and building processes involved in building tiny homes.</w:t>
      </w:r>
    </w:p>
    <w:p w14:paraId="62DCBCFD" w14:textId="77777777" w:rsidR="00B20346" w:rsidRPr="00C274A4" w:rsidRDefault="00B20346" w:rsidP="00B20346">
      <w:pPr>
        <w:numPr>
          <w:ilvl w:val="0"/>
          <w:numId w:val="3"/>
        </w:numPr>
        <w:shd w:val="clear" w:color="auto" w:fill="FFFFFF"/>
        <w:spacing w:after="75" w:line="273" w:lineRule="atLeast"/>
        <w:ind w:left="360"/>
        <w:rPr>
          <w:rFonts w:ascii="Georgia" w:hAnsi="Georgia" w:cs="Arial"/>
        </w:rPr>
      </w:pPr>
      <w:r w:rsidRPr="00C274A4">
        <w:rPr>
          <w:rFonts w:ascii="Georgia" w:hAnsi="Georgia" w:cs="Arial"/>
        </w:rPr>
        <w:t>Specifically, recognize the challenges of building tiny houses in cities per current zoning, IRC, and HUD building codes.</w:t>
      </w:r>
    </w:p>
    <w:p w14:paraId="494B30C1" w14:textId="77777777" w:rsidR="00B20346" w:rsidRPr="00C274A4" w:rsidRDefault="00B20346" w:rsidP="00B20346">
      <w:pPr>
        <w:numPr>
          <w:ilvl w:val="0"/>
          <w:numId w:val="3"/>
        </w:numPr>
        <w:shd w:val="clear" w:color="auto" w:fill="FFFFFF"/>
        <w:spacing w:after="75" w:line="273" w:lineRule="atLeast"/>
        <w:ind w:left="360"/>
        <w:rPr>
          <w:rFonts w:ascii="Georgia" w:hAnsi="Georgia" w:cs="Arial"/>
        </w:rPr>
      </w:pPr>
      <w:r w:rsidRPr="00C274A4">
        <w:rPr>
          <w:rFonts w:ascii="Georgia" w:hAnsi="Georgia" w:cs="Arial"/>
        </w:rPr>
        <w:t>Discuss current and future issues, such as affordable housing, temporary shelters, or accessory units, where tiny houses provide solutions.</w:t>
      </w:r>
    </w:p>
    <w:p w14:paraId="649A416A" w14:textId="77777777" w:rsidR="00B20346" w:rsidRPr="00C274A4" w:rsidRDefault="00B20346" w:rsidP="00B20346">
      <w:pPr>
        <w:rPr>
          <w:rFonts w:ascii="Georgia" w:hAnsi="Georgia"/>
        </w:rPr>
      </w:pPr>
      <w:r w:rsidRPr="00C274A4">
        <w:rPr>
          <w:rFonts w:ascii="Georgia" w:hAnsi="Georgia"/>
        </w:rPr>
        <w:t>URL: https://www.go-gba.org/events/build-pittsburgh-2016-bounce-forward-design-for-resiliency/</w:t>
      </w:r>
    </w:p>
    <w:p w14:paraId="0CCC6F87" w14:textId="77777777" w:rsidR="00B20346" w:rsidRPr="00C274A4" w:rsidRDefault="00B20346" w:rsidP="00B20346">
      <w:pPr>
        <w:rPr>
          <w:rFonts w:ascii="Georgia" w:hAnsi="Georgia"/>
        </w:rPr>
      </w:pPr>
      <w:r w:rsidRPr="00C274A4">
        <w:rPr>
          <w:rFonts w:ascii="Georgia" w:hAnsi="Georgia"/>
        </w:rPr>
        <w:t>LEED Specific: No</w:t>
      </w:r>
    </w:p>
    <w:p w14:paraId="19DF56BA" w14:textId="77777777" w:rsidR="00B20346" w:rsidRPr="00C274A4" w:rsidRDefault="00B20346" w:rsidP="00B20346">
      <w:pPr>
        <w:rPr>
          <w:rFonts w:ascii="Georgia" w:hAnsi="Georgia"/>
        </w:rPr>
      </w:pPr>
      <w:r w:rsidRPr="00C274A4">
        <w:rPr>
          <w:rFonts w:ascii="Georgia" w:hAnsi="Georgia"/>
        </w:rPr>
        <w:t>CE Hours: 1.0</w:t>
      </w:r>
    </w:p>
    <w:p w14:paraId="280ED864" w14:textId="77777777" w:rsidR="00B20346" w:rsidRDefault="00B20346" w:rsidP="00B20346">
      <w:pPr>
        <w:rPr>
          <w:rFonts w:ascii="Georgia" w:hAnsi="Georgia"/>
        </w:rPr>
      </w:pPr>
    </w:p>
    <w:p w14:paraId="4A801D91" w14:textId="791B27D7" w:rsidR="00C274A4" w:rsidRDefault="00C274A4" w:rsidP="00B20346">
      <w:pPr>
        <w:rPr>
          <w:rFonts w:ascii="Georgia" w:hAnsi="Georgia"/>
        </w:rPr>
      </w:pPr>
    </w:p>
    <w:p w14:paraId="6EE8EEB9" w14:textId="77777777" w:rsidR="00C274A4" w:rsidRDefault="00C274A4" w:rsidP="00B20346">
      <w:pPr>
        <w:rPr>
          <w:rFonts w:ascii="Georgia" w:hAnsi="Georgia"/>
        </w:rPr>
      </w:pPr>
    </w:p>
    <w:p w14:paraId="40A35473" w14:textId="77777777" w:rsidR="00C274A4" w:rsidRDefault="00C274A4" w:rsidP="00B20346">
      <w:pPr>
        <w:rPr>
          <w:rFonts w:ascii="Georgia" w:hAnsi="Georgia"/>
        </w:rPr>
      </w:pPr>
    </w:p>
    <w:p w14:paraId="4A8356B0" w14:textId="77777777" w:rsidR="00C274A4" w:rsidRDefault="00C274A4" w:rsidP="00B20346">
      <w:pPr>
        <w:rPr>
          <w:rFonts w:ascii="Georgia" w:hAnsi="Georgia"/>
        </w:rPr>
      </w:pPr>
    </w:p>
    <w:p w14:paraId="0E652971" w14:textId="77777777" w:rsidR="00C274A4" w:rsidRDefault="00C274A4" w:rsidP="00B20346">
      <w:pPr>
        <w:rPr>
          <w:rFonts w:ascii="Georgia" w:hAnsi="Georgia"/>
        </w:rPr>
      </w:pPr>
    </w:p>
    <w:p w14:paraId="7BA5D494" w14:textId="77777777" w:rsidR="00C274A4" w:rsidRDefault="00C274A4" w:rsidP="00B20346">
      <w:pPr>
        <w:rPr>
          <w:rFonts w:ascii="Georgia" w:hAnsi="Georgia"/>
        </w:rPr>
      </w:pPr>
    </w:p>
    <w:p w14:paraId="17B52DD1" w14:textId="77777777" w:rsidR="00C274A4" w:rsidRDefault="00C274A4" w:rsidP="00B20346">
      <w:pPr>
        <w:rPr>
          <w:rFonts w:ascii="Georgia" w:hAnsi="Georgia"/>
        </w:rPr>
      </w:pPr>
    </w:p>
    <w:p w14:paraId="4472101F" w14:textId="77777777" w:rsidR="00C274A4" w:rsidRDefault="00C274A4" w:rsidP="00B20346">
      <w:pPr>
        <w:rPr>
          <w:rFonts w:ascii="Georgia" w:hAnsi="Georgia"/>
        </w:rPr>
      </w:pPr>
    </w:p>
    <w:p w14:paraId="0F69AEB4" w14:textId="77777777" w:rsidR="00C274A4" w:rsidRDefault="00C274A4" w:rsidP="00B20346">
      <w:pPr>
        <w:rPr>
          <w:rFonts w:ascii="Georgia" w:hAnsi="Georgia"/>
        </w:rPr>
      </w:pPr>
    </w:p>
    <w:p w14:paraId="6D88EC21" w14:textId="77777777" w:rsidR="00C274A4" w:rsidRDefault="00C274A4" w:rsidP="00B20346">
      <w:pPr>
        <w:rPr>
          <w:rFonts w:ascii="Georgia" w:hAnsi="Georgia"/>
        </w:rPr>
      </w:pPr>
    </w:p>
    <w:p w14:paraId="7ECCFC43" w14:textId="77777777" w:rsidR="00C274A4" w:rsidRDefault="00C274A4" w:rsidP="00B20346">
      <w:pPr>
        <w:rPr>
          <w:rFonts w:ascii="Georgia" w:hAnsi="Georgia"/>
        </w:rPr>
      </w:pPr>
    </w:p>
    <w:p w14:paraId="45528017" w14:textId="77777777" w:rsidR="00C274A4" w:rsidRDefault="00C274A4" w:rsidP="00B20346">
      <w:pPr>
        <w:rPr>
          <w:rFonts w:ascii="Georgia" w:hAnsi="Georgia"/>
        </w:rPr>
      </w:pPr>
    </w:p>
    <w:p w14:paraId="30D3B31A" w14:textId="77777777" w:rsidR="00C274A4" w:rsidRDefault="00C274A4" w:rsidP="00B20346">
      <w:pPr>
        <w:rPr>
          <w:rFonts w:ascii="Georgia" w:hAnsi="Georgia"/>
        </w:rPr>
      </w:pPr>
    </w:p>
    <w:p w14:paraId="27C1F385" w14:textId="77777777" w:rsidR="00C274A4" w:rsidRDefault="00C274A4" w:rsidP="00B20346">
      <w:pPr>
        <w:rPr>
          <w:rFonts w:ascii="Georgia" w:hAnsi="Georgia"/>
        </w:rPr>
      </w:pPr>
    </w:p>
    <w:p w14:paraId="331B8225" w14:textId="77777777" w:rsidR="00C274A4" w:rsidRDefault="00C274A4" w:rsidP="00B20346">
      <w:pPr>
        <w:rPr>
          <w:rFonts w:ascii="Georgia" w:hAnsi="Georgia"/>
        </w:rPr>
      </w:pPr>
    </w:p>
    <w:p w14:paraId="08251AE6" w14:textId="77777777" w:rsidR="00C274A4" w:rsidRDefault="00C274A4" w:rsidP="00B20346">
      <w:pPr>
        <w:rPr>
          <w:rFonts w:ascii="Georgia" w:hAnsi="Georgia"/>
        </w:rPr>
      </w:pPr>
    </w:p>
    <w:p w14:paraId="4071E69A" w14:textId="77777777" w:rsidR="00C274A4" w:rsidRDefault="00C274A4" w:rsidP="00B20346">
      <w:pPr>
        <w:rPr>
          <w:rFonts w:ascii="Georgia" w:hAnsi="Georgia"/>
        </w:rPr>
      </w:pPr>
    </w:p>
    <w:p w14:paraId="183A49E8" w14:textId="77777777" w:rsidR="00C274A4" w:rsidRDefault="00C274A4" w:rsidP="00B20346">
      <w:pPr>
        <w:rPr>
          <w:rFonts w:ascii="Georgia" w:hAnsi="Georgia"/>
        </w:rPr>
      </w:pPr>
    </w:p>
    <w:p w14:paraId="7C2EC447" w14:textId="77777777" w:rsidR="00C274A4" w:rsidRPr="00C274A4" w:rsidRDefault="00C274A4" w:rsidP="00B20346">
      <w:pPr>
        <w:rPr>
          <w:rFonts w:ascii="Georgia" w:hAnsi="Georgia"/>
        </w:rPr>
      </w:pPr>
    </w:p>
    <w:p w14:paraId="5C903E5B" w14:textId="77777777" w:rsidR="00B20346" w:rsidRPr="00C274A4" w:rsidRDefault="00B20346">
      <w:pPr>
        <w:rPr>
          <w:rFonts w:ascii="Georgia" w:hAnsi="Georgia"/>
        </w:rPr>
      </w:pPr>
    </w:p>
    <w:p w14:paraId="24B51495" w14:textId="77777777" w:rsidR="00B20346" w:rsidRPr="00C274A4" w:rsidRDefault="00B20346" w:rsidP="00B20346">
      <w:pPr>
        <w:rPr>
          <w:rFonts w:ascii="Georgia" w:hAnsi="Georgia"/>
        </w:rPr>
      </w:pPr>
      <w:r w:rsidRPr="00C274A4">
        <w:rPr>
          <w:rFonts w:ascii="Georgia" w:hAnsi="Georgia"/>
        </w:rPr>
        <w:lastRenderedPageBreak/>
        <w:t xml:space="preserve">Course GBCI ID: </w:t>
      </w:r>
      <w:r w:rsidRPr="00C274A4">
        <w:rPr>
          <w:rFonts w:ascii="Georgia" w:hAnsi="Georgia" w:cs="Arial"/>
          <w:shd w:val="clear" w:color="auto" w:fill="FFFFFF"/>
        </w:rPr>
        <w:t>0920007825</w:t>
      </w:r>
    </w:p>
    <w:p w14:paraId="1B9B3FA9" w14:textId="4B82497C" w:rsidR="00B20346" w:rsidRPr="00C274A4" w:rsidRDefault="00B20346" w:rsidP="00C274A4">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 Resilient Design: Considerations of Standard of Care, Contract Compliance, &amp; Sustainable Initiatives</w:t>
      </w:r>
    </w:p>
    <w:p w14:paraId="2DE5E9F2" w14:textId="77777777" w:rsidR="00B20346" w:rsidRPr="00C274A4" w:rsidRDefault="00B20346" w:rsidP="00B20346">
      <w:pPr>
        <w:rPr>
          <w:rFonts w:ascii="Georgia" w:hAnsi="Georgia"/>
        </w:rPr>
      </w:pPr>
      <w:r w:rsidRPr="00C274A4">
        <w:rPr>
          <w:rFonts w:ascii="Georgia" w:hAnsi="Georgia"/>
        </w:rPr>
        <w:t>Provided by: Green Building Alliance</w:t>
      </w:r>
    </w:p>
    <w:p w14:paraId="684CC18D" w14:textId="77777777" w:rsidR="00B20346" w:rsidRPr="00C274A4" w:rsidRDefault="00B20346" w:rsidP="00B20346">
      <w:pPr>
        <w:rPr>
          <w:rFonts w:ascii="Georgia" w:hAnsi="Georgia"/>
        </w:rPr>
      </w:pPr>
      <w:r w:rsidRPr="00C274A4">
        <w:rPr>
          <w:rFonts w:ascii="Georgia" w:hAnsi="Georgia"/>
        </w:rPr>
        <w:t>Course Date: 04/21/2016</w:t>
      </w:r>
    </w:p>
    <w:p w14:paraId="14E129A2" w14:textId="77777777" w:rsidR="00C274A4" w:rsidRPr="00C274A4" w:rsidRDefault="00B20346" w:rsidP="00B20346">
      <w:pPr>
        <w:pStyle w:val="Heading3"/>
        <w:shd w:val="clear" w:color="auto" w:fill="FFFFFF"/>
        <w:spacing w:before="0" w:beforeAutospacing="0" w:after="120" w:afterAutospacing="0"/>
        <w:rPr>
          <w:rFonts w:ascii="Georgia" w:hAnsi="Georgia"/>
          <w:b w:val="0"/>
          <w:sz w:val="22"/>
          <w:szCs w:val="22"/>
        </w:rPr>
      </w:pPr>
      <w:r w:rsidRPr="00C274A4">
        <w:rPr>
          <w:rFonts w:ascii="Georgia" w:hAnsi="Georgia"/>
          <w:b w:val="0"/>
          <w:sz w:val="22"/>
          <w:szCs w:val="22"/>
        </w:rPr>
        <w:t xml:space="preserve">Description: </w:t>
      </w:r>
    </w:p>
    <w:p w14:paraId="63AA39DA" w14:textId="1D06EA45"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147A5529" w14:textId="77777777" w:rsidR="00B20346" w:rsidRPr="00C274A4" w:rsidRDefault="00B20346" w:rsidP="00B20346">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This program will examine the standard care in the practice of architecture, how it differs in various contexts such as location, and how the profession is evolving through increasing technology when delivering projects to clients. Participants will learn how architects are responding to resilient design challenges that impact the health, safety, and welfare of the public, and understand that the standard care of their profession can be changed by contract provisions in agreements between themselves and their clients. Additionally, this course will examine how resilient design requirements impact not only their practice, but also their clients and the public welfare.</w:t>
      </w:r>
    </w:p>
    <w:p w14:paraId="3421CE20"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0FED7F5D" w14:textId="77777777" w:rsidR="00B20346" w:rsidRPr="00C274A4" w:rsidRDefault="00B20346" w:rsidP="00B20346">
      <w:pPr>
        <w:numPr>
          <w:ilvl w:val="0"/>
          <w:numId w:val="4"/>
        </w:numPr>
        <w:shd w:val="clear" w:color="auto" w:fill="FFFFFF"/>
        <w:spacing w:after="75" w:line="273" w:lineRule="atLeast"/>
        <w:ind w:left="360"/>
        <w:rPr>
          <w:rFonts w:ascii="Georgia" w:hAnsi="Georgia" w:cs="Arial"/>
        </w:rPr>
      </w:pPr>
      <w:r w:rsidRPr="00C274A4">
        <w:rPr>
          <w:rFonts w:ascii="Georgia" w:hAnsi="Georgia" w:cs="Arial"/>
        </w:rPr>
        <w:t>Understand the standard care in the practice of architecture, how it differs in various contexts such as location, and how the profession is evolving through increasing technology when delivering projects to clients.</w:t>
      </w:r>
    </w:p>
    <w:p w14:paraId="253BCF2E" w14:textId="77777777" w:rsidR="00B20346" w:rsidRPr="00C274A4" w:rsidRDefault="00B20346" w:rsidP="00B20346">
      <w:pPr>
        <w:numPr>
          <w:ilvl w:val="0"/>
          <w:numId w:val="4"/>
        </w:numPr>
        <w:shd w:val="clear" w:color="auto" w:fill="FFFFFF"/>
        <w:spacing w:after="75" w:line="273" w:lineRule="atLeast"/>
        <w:ind w:left="360"/>
        <w:rPr>
          <w:rFonts w:ascii="Georgia" w:hAnsi="Georgia" w:cs="Arial"/>
        </w:rPr>
      </w:pPr>
      <w:r w:rsidRPr="00C274A4">
        <w:rPr>
          <w:rFonts w:ascii="Georgia" w:hAnsi="Georgia" w:cs="Arial"/>
        </w:rPr>
        <w:t>Discuss how architects are responding to resilient design challenges that impact the health, safety, and welfare of the public.</w:t>
      </w:r>
    </w:p>
    <w:p w14:paraId="0287DAA0" w14:textId="77777777" w:rsidR="00B20346" w:rsidRPr="00C274A4" w:rsidRDefault="00B20346" w:rsidP="00B20346">
      <w:pPr>
        <w:numPr>
          <w:ilvl w:val="0"/>
          <w:numId w:val="4"/>
        </w:numPr>
        <w:shd w:val="clear" w:color="auto" w:fill="FFFFFF"/>
        <w:spacing w:after="75" w:line="273" w:lineRule="atLeast"/>
        <w:ind w:left="360"/>
        <w:rPr>
          <w:rFonts w:ascii="Georgia" w:hAnsi="Georgia" w:cs="Arial"/>
        </w:rPr>
      </w:pPr>
      <w:r w:rsidRPr="00C274A4">
        <w:rPr>
          <w:rFonts w:ascii="Georgia" w:hAnsi="Georgia" w:cs="Arial"/>
        </w:rPr>
        <w:t xml:space="preserve">Understand that </w:t>
      </w:r>
      <w:proofErr w:type="gramStart"/>
      <w:r w:rsidRPr="00C274A4">
        <w:rPr>
          <w:rFonts w:ascii="Georgia" w:hAnsi="Georgia" w:cs="Arial"/>
        </w:rPr>
        <w:t>the standard care of the architectural profession can be changed by contract provisions</w:t>
      </w:r>
      <w:proofErr w:type="gramEnd"/>
      <w:r w:rsidRPr="00C274A4">
        <w:rPr>
          <w:rFonts w:ascii="Georgia" w:hAnsi="Georgia" w:cs="Arial"/>
        </w:rPr>
        <w:t xml:space="preserve"> in agreements between architects and their clients, including how other professional associations are responding to the changing environment around us.</w:t>
      </w:r>
    </w:p>
    <w:p w14:paraId="30DAE778" w14:textId="77777777" w:rsidR="00B20346" w:rsidRPr="00C274A4" w:rsidRDefault="00B20346" w:rsidP="00B20346">
      <w:pPr>
        <w:numPr>
          <w:ilvl w:val="0"/>
          <w:numId w:val="4"/>
        </w:numPr>
        <w:shd w:val="clear" w:color="auto" w:fill="FFFFFF"/>
        <w:spacing w:after="75" w:line="273" w:lineRule="atLeast"/>
        <w:ind w:left="360"/>
        <w:rPr>
          <w:rFonts w:ascii="Georgia" w:hAnsi="Georgia" w:cs="Arial"/>
        </w:rPr>
      </w:pPr>
      <w:r w:rsidRPr="00C274A4">
        <w:rPr>
          <w:rFonts w:ascii="Georgia" w:hAnsi="Georgia" w:cs="Arial"/>
        </w:rPr>
        <w:t>Understand how resilient design requirements impact not only the architectural practice, but also clients and the public welfare.</w:t>
      </w:r>
    </w:p>
    <w:p w14:paraId="58EEBB0A" w14:textId="77777777" w:rsidR="00B20346" w:rsidRPr="00C274A4" w:rsidRDefault="00B20346" w:rsidP="00B20346">
      <w:pPr>
        <w:rPr>
          <w:rFonts w:ascii="Georgia" w:hAnsi="Georgia"/>
        </w:rPr>
      </w:pPr>
      <w:r w:rsidRPr="00C274A4">
        <w:rPr>
          <w:rFonts w:ascii="Georgia" w:hAnsi="Georgia"/>
        </w:rPr>
        <w:t>URL: https://www.go-gba.org/events/build-pittsburgh-2016-bounce-forward-design-for-resiliency/</w:t>
      </w:r>
    </w:p>
    <w:p w14:paraId="598A544F" w14:textId="77777777" w:rsidR="00B20346" w:rsidRPr="00C274A4" w:rsidRDefault="00B20346" w:rsidP="00B20346">
      <w:pPr>
        <w:rPr>
          <w:rFonts w:ascii="Georgia" w:hAnsi="Georgia"/>
        </w:rPr>
      </w:pPr>
      <w:r w:rsidRPr="00C274A4">
        <w:rPr>
          <w:rFonts w:ascii="Georgia" w:hAnsi="Georgia"/>
        </w:rPr>
        <w:t>LEED Specific: No</w:t>
      </w:r>
    </w:p>
    <w:p w14:paraId="2AD14732" w14:textId="77777777" w:rsidR="00B20346" w:rsidRPr="00C274A4" w:rsidRDefault="00B20346" w:rsidP="00B20346">
      <w:pPr>
        <w:rPr>
          <w:rFonts w:ascii="Georgia" w:hAnsi="Georgia"/>
        </w:rPr>
      </w:pPr>
      <w:r w:rsidRPr="00C274A4">
        <w:rPr>
          <w:rFonts w:ascii="Georgia" w:hAnsi="Georgia"/>
        </w:rPr>
        <w:t>CE Hours: 1.0</w:t>
      </w:r>
    </w:p>
    <w:p w14:paraId="39A5239A" w14:textId="77777777" w:rsidR="00B20346" w:rsidRPr="00C274A4" w:rsidRDefault="00B20346">
      <w:pPr>
        <w:rPr>
          <w:rFonts w:ascii="Georgia" w:hAnsi="Georgia"/>
        </w:rPr>
      </w:pPr>
    </w:p>
    <w:p w14:paraId="0F53AE01" w14:textId="77777777" w:rsidR="00B20346" w:rsidRDefault="00B20346">
      <w:pPr>
        <w:rPr>
          <w:rFonts w:ascii="Georgia" w:hAnsi="Georgia"/>
        </w:rPr>
      </w:pPr>
    </w:p>
    <w:p w14:paraId="298AF5D9" w14:textId="475C0A12" w:rsidR="00C274A4" w:rsidRDefault="00C274A4">
      <w:pPr>
        <w:rPr>
          <w:rFonts w:ascii="Georgia" w:hAnsi="Georgia"/>
        </w:rPr>
      </w:pPr>
    </w:p>
    <w:p w14:paraId="3F6CAE00" w14:textId="77777777" w:rsidR="00C274A4" w:rsidRDefault="00C274A4">
      <w:pPr>
        <w:rPr>
          <w:rFonts w:ascii="Georgia" w:hAnsi="Georgia"/>
        </w:rPr>
      </w:pPr>
    </w:p>
    <w:p w14:paraId="7CDBF6CF" w14:textId="77777777" w:rsidR="00C274A4" w:rsidRDefault="00C274A4">
      <w:pPr>
        <w:rPr>
          <w:rFonts w:ascii="Georgia" w:hAnsi="Georgia"/>
        </w:rPr>
      </w:pPr>
    </w:p>
    <w:p w14:paraId="58268840" w14:textId="77777777" w:rsidR="00C274A4" w:rsidRDefault="00C274A4">
      <w:pPr>
        <w:rPr>
          <w:rFonts w:ascii="Georgia" w:hAnsi="Georgia"/>
        </w:rPr>
      </w:pPr>
    </w:p>
    <w:p w14:paraId="2EE132B0" w14:textId="77777777" w:rsidR="00C274A4" w:rsidRDefault="00C274A4">
      <w:pPr>
        <w:rPr>
          <w:rFonts w:ascii="Georgia" w:hAnsi="Georgia"/>
        </w:rPr>
      </w:pPr>
    </w:p>
    <w:p w14:paraId="0878BC3F" w14:textId="77777777" w:rsidR="00C274A4" w:rsidRDefault="00C274A4">
      <w:pPr>
        <w:rPr>
          <w:rFonts w:ascii="Georgia" w:hAnsi="Georgia"/>
        </w:rPr>
      </w:pPr>
    </w:p>
    <w:p w14:paraId="32B7FB3D" w14:textId="77777777" w:rsidR="00C274A4" w:rsidRDefault="00C274A4">
      <w:pPr>
        <w:rPr>
          <w:rFonts w:ascii="Georgia" w:hAnsi="Georgia"/>
        </w:rPr>
      </w:pPr>
    </w:p>
    <w:p w14:paraId="11A22B9D" w14:textId="77777777" w:rsidR="00C274A4" w:rsidRDefault="00C274A4">
      <w:pPr>
        <w:rPr>
          <w:rFonts w:ascii="Georgia" w:hAnsi="Georgia"/>
        </w:rPr>
      </w:pPr>
    </w:p>
    <w:p w14:paraId="0EE0F0EB" w14:textId="77777777" w:rsidR="00C274A4" w:rsidRDefault="00C274A4">
      <w:pPr>
        <w:rPr>
          <w:rFonts w:ascii="Georgia" w:hAnsi="Georgia"/>
        </w:rPr>
      </w:pPr>
    </w:p>
    <w:p w14:paraId="228A3C15" w14:textId="77777777" w:rsidR="00C274A4" w:rsidRDefault="00C274A4">
      <w:pPr>
        <w:rPr>
          <w:rFonts w:ascii="Georgia" w:hAnsi="Georgia"/>
        </w:rPr>
      </w:pPr>
    </w:p>
    <w:p w14:paraId="55B05874" w14:textId="77777777" w:rsidR="00C274A4" w:rsidRDefault="00C274A4">
      <w:pPr>
        <w:rPr>
          <w:rFonts w:ascii="Georgia" w:hAnsi="Georgia"/>
        </w:rPr>
      </w:pPr>
    </w:p>
    <w:p w14:paraId="340951AE" w14:textId="77777777" w:rsidR="00C274A4" w:rsidRPr="00C274A4" w:rsidRDefault="00C274A4">
      <w:pPr>
        <w:rPr>
          <w:rFonts w:ascii="Georgia" w:hAnsi="Georgia"/>
        </w:rPr>
      </w:pPr>
    </w:p>
    <w:p w14:paraId="184714C9" w14:textId="77777777" w:rsidR="00B20346" w:rsidRPr="00C274A4" w:rsidRDefault="00B20346" w:rsidP="00B20346">
      <w:pPr>
        <w:rPr>
          <w:rFonts w:ascii="Georgia" w:hAnsi="Georgia"/>
        </w:rPr>
      </w:pPr>
    </w:p>
    <w:p w14:paraId="79F5343D" w14:textId="77777777" w:rsidR="00B20346" w:rsidRPr="00C274A4" w:rsidRDefault="00B20346" w:rsidP="00B20346">
      <w:pPr>
        <w:rPr>
          <w:rFonts w:ascii="Georgia" w:hAnsi="Georgia"/>
        </w:rPr>
      </w:pPr>
      <w:r w:rsidRPr="00C274A4">
        <w:rPr>
          <w:rFonts w:ascii="Georgia" w:hAnsi="Georgia"/>
        </w:rPr>
        <w:lastRenderedPageBreak/>
        <w:t xml:space="preserve">Course GBCI ID: </w:t>
      </w:r>
      <w:r w:rsidRPr="00C274A4">
        <w:rPr>
          <w:rFonts w:ascii="Georgia" w:hAnsi="Georgia" w:cs="Arial"/>
          <w:shd w:val="clear" w:color="auto" w:fill="FFFFFF"/>
        </w:rPr>
        <w:t>0920007823</w:t>
      </w:r>
    </w:p>
    <w:p w14:paraId="4EE20477" w14:textId="77777777" w:rsidR="00B20346" w:rsidRPr="00C274A4" w:rsidRDefault="00B20346" w:rsidP="00A14EDE">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 xml:space="preserve">Course Name: Saw Mill Run: A Case Study for Managing Issues of </w:t>
      </w:r>
      <w:proofErr w:type="spellStart"/>
      <w:r w:rsidRPr="00C274A4">
        <w:rPr>
          <w:rFonts w:ascii="Georgia" w:hAnsi="Georgia"/>
          <w:b/>
          <w:color w:val="auto"/>
          <w:sz w:val="22"/>
          <w:szCs w:val="22"/>
        </w:rPr>
        <w:t>Stormwater</w:t>
      </w:r>
      <w:proofErr w:type="spellEnd"/>
      <w:r w:rsidRPr="00C274A4">
        <w:rPr>
          <w:rFonts w:ascii="Georgia" w:hAnsi="Georgia"/>
          <w:b/>
          <w:color w:val="auto"/>
          <w:sz w:val="22"/>
          <w:szCs w:val="22"/>
        </w:rPr>
        <w:t xml:space="preserve"> Runoff Across Municipal Boundaries</w:t>
      </w:r>
    </w:p>
    <w:p w14:paraId="4FD23042" w14:textId="77777777" w:rsidR="00B20346" w:rsidRPr="00C274A4" w:rsidRDefault="00B20346" w:rsidP="00B20346">
      <w:pPr>
        <w:rPr>
          <w:rFonts w:ascii="Georgia" w:hAnsi="Georgia"/>
        </w:rPr>
      </w:pPr>
      <w:r w:rsidRPr="00C274A4">
        <w:rPr>
          <w:rFonts w:ascii="Georgia" w:hAnsi="Georgia"/>
        </w:rPr>
        <w:t>Provided by: Green Building Alliance</w:t>
      </w:r>
    </w:p>
    <w:p w14:paraId="4D922473" w14:textId="77777777" w:rsidR="00B20346" w:rsidRPr="00C274A4" w:rsidRDefault="00B20346" w:rsidP="00B20346">
      <w:pPr>
        <w:rPr>
          <w:rFonts w:ascii="Georgia" w:hAnsi="Georgia"/>
        </w:rPr>
      </w:pPr>
      <w:r w:rsidRPr="00C274A4">
        <w:rPr>
          <w:rFonts w:ascii="Georgia" w:hAnsi="Georgia"/>
        </w:rPr>
        <w:t>Course Date: 04/21/2016</w:t>
      </w:r>
    </w:p>
    <w:p w14:paraId="7A8D2CC3" w14:textId="77777777" w:rsidR="00B20346" w:rsidRPr="00C274A4" w:rsidRDefault="00B20346" w:rsidP="00B20346">
      <w:pPr>
        <w:rPr>
          <w:rFonts w:ascii="Georgia" w:hAnsi="Georgia"/>
        </w:rPr>
      </w:pPr>
      <w:r w:rsidRPr="00C274A4">
        <w:rPr>
          <w:rFonts w:ascii="Georgia" w:hAnsi="Georgia"/>
        </w:rPr>
        <w:t>Description:</w:t>
      </w:r>
    </w:p>
    <w:p w14:paraId="14FB1EA4"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00D33F57" w14:textId="77777777" w:rsidR="00B20346" w:rsidRPr="00C274A4" w:rsidRDefault="00B20346" w:rsidP="00B20346">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 xml:space="preserve">During this session, you will hear how these organizations embarked on an ambitious collaboration for the mutual benefit of the watershed communities that addresses the issue of </w:t>
      </w:r>
      <w:proofErr w:type="spellStart"/>
      <w:r w:rsidRPr="00C274A4">
        <w:rPr>
          <w:rFonts w:ascii="Georgia" w:hAnsi="Georgia" w:cs="Arial"/>
          <w:sz w:val="22"/>
          <w:szCs w:val="22"/>
        </w:rPr>
        <w:t>stormwater</w:t>
      </w:r>
      <w:proofErr w:type="spellEnd"/>
      <w:r w:rsidRPr="00C274A4">
        <w:rPr>
          <w:rFonts w:ascii="Georgia" w:hAnsi="Georgia" w:cs="Arial"/>
          <w:sz w:val="22"/>
          <w:szCs w:val="22"/>
        </w:rPr>
        <w:t xml:space="preserve"> runoff and sewage overflows across jurisdictional boundaries. In addition, you will learn what a watershed is and some insights on how to deal with the challenges of developing sites along streams and waterways.</w:t>
      </w:r>
    </w:p>
    <w:p w14:paraId="4331A434" w14:textId="77777777" w:rsidR="00B20346" w:rsidRPr="00C274A4" w:rsidRDefault="00B20346" w:rsidP="00B20346">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62753030" w14:textId="77777777" w:rsidR="00B20346" w:rsidRPr="00C274A4" w:rsidRDefault="00B20346" w:rsidP="00B20346">
      <w:pPr>
        <w:numPr>
          <w:ilvl w:val="0"/>
          <w:numId w:val="5"/>
        </w:numPr>
        <w:shd w:val="clear" w:color="auto" w:fill="FFFFFF"/>
        <w:spacing w:after="75" w:line="273" w:lineRule="atLeast"/>
        <w:ind w:left="360"/>
        <w:rPr>
          <w:rFonts w:ascii="Georgia" w:hAnsi="Georgia" w:cs="Arial"/>
        </w:rPr>
      </w:pPr>
      <w:r w:rsidRPr="00C274A4">
        <w:rPr>
          <w:rFonts w:ascii="Georgia" w:hAnsi="Georgia" w:cs="Arial"/>
        </w:rPr>
        <w:t>Define a watershed and a flood plain.</w:t>
      </w:r>
    </w:p>
    <w:p w14:paraId="44C689D0" w14:textId="77777777" w:rsidR="00B20346" w:rsidRPr="00C274A4" w:rsidRDefault="00B20346" w:rsidP="00B20346">
      <w:pPr>
        <w:numPr>
          <w:ilvl w:val="0"/>
          <w:numId w:val="5"/>
        </w:numPr>
        <w:shd w:val="clear" w:color="auto" w:fill="FFFFFF"/>
        <w:spacing w:after="75" w:line="273" w:lineRule="atLeast"/>
        <w:ind w:left="360"/>
        <w:rPr>
          <w:rFonts w:ascii="Georgia" w:hAnsi="Georgia" w:cs="Arial"/>
        </w:rPr>
      </w:pPr>
      <w:r w:rsidRPr="00C274A4">
        <w:rPr>
          <w:rFonts w:ascii="Georgia" w:hAnsi="Georgia" w:cs="Arial"/>
        </w:rPr>
        <w:t>Understand EDS as an organization and how EDS benefited from collaboration with AIA.</w:t>
      </w:r>
    </w:p>
    <w:p w14:paraId="0FA1CB61" w14:textId="77777777" w:rsidR="00B20346" w:rsidRPr="00C274A4" w:rsidRDefault="00B20346" w:rsidP="00B20346">
      <w:pPr>
        <w:numPr>
          <w:ilvl w:val="0"/>
          <w:numId w:val="5"/>
        </w:numPr>
        <w:shd w:val="clear" w:color="auto" w:fill="FFFFFF"/>
        <w:spacing w:after="75" w:line="273" w:lineRule="atLeast"/>
        <w:ind w:left="360"/>
        <w:rPr>
          <w:rFonts w:ascii="Georgia" w:hAnsi="Georgia" w:cs="Arial"/>
        </w:rPr>
      </w:pPr>
      <w:r w:rsidRPr="00C274A4">
        <w:rPr>
          <w:rFonts w:ascii="Georgia" w:hAnsi="Georgia" w:cs="Arial"/>
        </w:rPr>
        <w:t xml:space="preserve">Discuss how this collaboration of the municipalities mutually benefited the watershed communities by addressing the issue of </w:t>
      </w:r>
      <w:proofErr w:type="spellStart"/>
      <w:r w:rsidRPr="00C274A4">
        <w:rPr>
          <w:rFonts w:ascii="Georgia" w:hAnsi="Georgia" w:cs="Arial"/>
        </w:rPr>
        <w:t>stormwater</w:t>
      </w:r>
      <w:proofErr w:type="spellEnd"/>
      <w:r w:rsidRPr="00C274A4">
        <w:rPr>
          <w:rFonts w:ascii="Georgia" w:hAnsi="Georgia" w:cs="Arial"/>
        </w:rPr>
        <w:t xml:space="preserve"> runoff and sewage overflows across jurisdictional boundaries.</w:t>
      </w:r>
    </w:p>
    <w:p w14:paraId="4D040168" w14:textId="77777777" w:rsidR="00B20346" w:rsidRPr="00C274A4" w:rsidRDefault="00B20346" w:rsidP="00B20346">
      <w:pPr>
        <w:numPr>
          <w:ilvl w:val="0"/>
          <w:numId w:val="5"/>
        </w:numPr>
        <w:shd w:val="clear" w:color="auto" w:fill="FFFFFF"/>
        <w:spacing w:after="75" w:line="273" w:lineRule="atLeast"/>
        <w:ind w:left="360"/>
        <w:rPr>
          <w:rFonts w:ascii="Georgia" w:hAnsi="Georgia" w:cs="Arial"/>
        </w:rPr>
      </w:pPr>
      <w:r w:rsidRPr="00C274A4">
        <w:rPr>
          <w:rFonts w:ascii="Georgia" w:hAnsi="Georgia" w:cs="Arial"/>
        </w:rPr>
        <w:t>Understand how to deal with the challenges of developing sites along streams and waterways.</w:t>
      </w:r>
    </w:p>
    <w:p w14:paraId="2DB6E353" w14:textId="77777777" w:rsidR="00B20346" w:rsidRPr="00C274A4" w:rsidRDefault="00B20346" w:rsidP="00B20346">
      <w:pPr>
        <w:rPr>
          <w:rFonts w:ascii="Georgia" w:hAnsi="Georgia"/>
        </w:rPr>
      </w:pPr>
      <w:r w:rsidRPr="00C274A4">
        <w:rPr>
          <w:rFonts w:ascii="Georgia" w:hAnsi="Georgia"/>
        </w:rPr>
        <w:t>URL: https://www.go-gba.org/events/build-pittsburgh-2016-bounce-forward-design-for-resiliency/</w:t>
      </w:r>
    </w:p>
    <w:p w14:paraId="5C3BBA3F" w14:textId="77777777" w:rsidR="00B20346" w:rsidRPr="00C274A4" w:rsidRDefault="00B20346" w:rsidP="00B20346">
      <w:pPr>
        <w:rPr>
          <w:rFonts w:ascii="Georgia" w:hAnsi="Georgia"/>
        </w:rPr>
      </w:pPr>
      <w:r w:rsidRPr="00C274A4">
        <w:rPr>
          <w:rFonts w:ascii="Georgia" w:hAnsi="Georgia"/>
        </w:rPr>
        <w:t>LEED Specific: No</w:t>
      </w:r>
    </w:p>
    <w:p w14:paraId="7A64ED95" w14:textId="77777777" w:rsidR="00B20346" w:rsidRPr="00C274A4" w:rsidRDefault="00B20346" w:rsidP="00B20346">
      <w:pPr>
        <w:rPr>
          <w:rFonts w:ascii="Georgia" w:hAnsi="Georgia"/>
        </w:rPr>
      </w:pPr>
      <w:r w:rsidRPr="00C274A4">
        <w:rPr>
          <w:rFonts w:ascii="Georgia" w:hAnsi="Georgia"/>
        </w:rPr>
        <w:t>CE Hours: 1.0</w:t>
      </w:r>
    </w:p>
    <w:p w14:paraId="0CFB6026" w14:textId="77777777" w:rsidR="00B20346" w:rsidRDefault="00B20346" w:rsidP="00B20346">
      <w:pPr>
        <w:rPr>
          <w:rFonts w:ascii="Georgia" w:hAnsi="Georgia"/>
        </w:rPr>
      </w:pPr>
    </w:p>
    <w:p w14:paraId="61B66FAD" w14:textId="22A6091C" w:rsidR="00C274A4" w:rsidRDefault="00C274A4" w:rsidP="00B20346">
      <w:pPr>
        <w:rPr>
          <w:rFonts w:ascii="Georgia" w:hAnsi="Georgia"/>
        </w:rPr>
      </w:pPr>
    </w:p>
    <w:p w14:paraId="19CE83E1" w14:textId="77777777" w:rsidR="00C274A4" w:rsidRDefault="00C274A4" w:rsidP="00B20346">
      <w:pPr>
        <w:rPr>
          <w:rFonts w:ascii="Georgia" w:hAnsi="Georgia"/>
        </w:rPr>
      </w:pPr>
    </w:p>
    <w:p w14:paraId="20EDA48D" w14:textId="77777777" w:rsidR="00C274A4" w:rsidRDefault="00C274A4" w:rsidP="00B20346">
      <w:pPr>
        <w:rPr>
          <w:rFonts w:ascii="Georgia" w:hAnsi="Georgia"/>
        </w:rPr>
      </w:pPr>
    </w:p>
    <w:p w14:paraId="0E188D46" w14:textId="77777777" w:rsidR="00C274A4" w:rsidRDefault="00C274A4" w:rsidP="00B20346">
      <w:pPr>
        <w:rPr>
          <w:rFonts w:ascii="Georgia" w:hAnsi="Georgia"/>
        </w:rPr>
      </w:pPr>
    </w:p>
    <w:p w14:paraId="2601457E" w14:textId="77777777" w:rsidR="00C274A4" w:rsidRDefault="00C274A4" w:rsidP="00B20346">
      <w:pPr>
        <w:rPr>
          <w:rFonts w:ascii="Georgia" w:hAnsi="Georgia"/>
        </w:rPr>
      </w:pPr>
    </w:p>
    <w:p w14:paraId="7468AC87" w14:textId="77777777" w:rsidR="00C274A4" w:rsidRDefault="00C274A4" w:rsidP="00B20346">
      <w:pPr>
        <w:rPr>
          <w:rFonts w:ascii="Georgia" w:hAnsi="Georgia"/>
        </w:rPr>
      </w:pPr>
    </w:p>
    <w:p w14:paraId="7681D358" w14:textId="77777777" w:rsidR="00C274A4" w:rsidRDefault="00C274A4" w:rsidP="00B20346">
      <w:pPr>
        <w:rPr>
          <w:rFonts w:ascii="Georgia" w:hAnsi="Georgia"/>
        </w:rPr>
      </w:pPr>
    </w:p>
    <w:p w14:paraId="0DBD4E22" w14:textId="77777777" w:rsidR="00C274A4" w:rsidRDefault="00C274A4" w:rsidP="00B20346">
      <w:pPr>
        <w:rPr>
          <w:rFonts w:ascii="Georgia" w:hAnsi="Georgia"/>
        </w:rPr>
      </w:pPr>
    </w:p>
    <w:p w14:paraId="66D734C9" w14:textId="77777777" w:rsidR="00C274A4" w:rsidRDefault="00C274A4" w:rsidP="00B20346">
      <w:pPr>
        <w:rPr>
          <w:rFonts w:ascii="Georgia" w:hAnsi="Georgia"/>
        </w:rPr>
      </w:pPr>
    </w:p>
    <w:p w14:paraId="18EFE660" w14:textId="77777777" w:rsidR="00C274A4" w:rsidRDefault="00C274A4" w:rsidP="00B20346">
      <w:pPr>
        <w:rPr>
          <w:rFonts w:ascii="Georgia" w:hAnsi="Georgia"/>
        </w:rPr>
      </w:pPr>
    </w:p>
    <w:p w14:paraId="4658A387" w14:textId="77777777" w:rsidR="00C274A4" w:rsidRDefault="00C274A4" w:rsidP="00B20346">
      <w:pPr>
        <w:rPr>
          <w:rFonts w:ascii="Georgia" w:hAnsi="Georgia"/>
        </w:rPr>
      </w:pPr>
    </w:p>
    <w:p w14:paraId="51CE956A" w14:textId="77777777" w:rsidR="00C274A4" w:rsidRDefault="00C274A4" w:rsidP="00B20346">
      <w:pPr>
        <w:rPr>
          <w:rFonts w:ascii="Georgia" w:hAnsi="Georgia"/>
        </w:rPr>
      </w:pPr>
    </w:p>
    <w:p w14:paraId="21AD17EA" w14:textId="77777777" w:rsidR="00C274A4" w:rsidRDefault="00C274A4" w:rsidP="00B20346">
      <w:pPr>
        <w:rPr>
          <w:rFonts w:ascii="Georgia" w:hAnsi="Georgia"/>
        </w:rPr>
      </w:pPr>
    </w:p>
    <w:p w14:paraId="7EB0F92A" w14:textId="77777777" w:rsidR="00C274A4" w:rsidRDefault="00C274A4" w:rsidP="00B20346">
      <w:pPr>
        <w:rPr>
          <w:rFonts w:ascii="Georgia" w:hAnsi="Georgia"/>
        </w:rPr>
      </w:pPr>
    </w:p>
    <w:p w14:paraId="5EB6D446" w14:textId="77777777" w:rsidR="00C274A4" w:rsidRDefault="00C274A4" w:rsidP="00B20346">
      <w:pPr>
        <w:rPr>
          <w:rFonts w:ascii="Georgia" w:hAnsi="Georgia"/>
        </w:rPr>
      </w:pPr>
    </w:p>
    <w:p w14:paraId="449AF007" w14:textId="77777777" w:rsidR="00C274A4" w:rsidRDefault="00C274A4" w:rsidP="00B20346">
      <w:pPr>
        <w:rPr>
          <w:rFonts w:ascii="Georgia" w:hAnsi="Georgia"/>
        </w:rPr>
      </w:pPr>
    </w:p>
    <w:p w14:paraId="483AD1D9" w14:textId="77777777" w:rsidR="00C274A4" w:rsidRDefault="00C274A4" w:rsidP="00B20346">
      <w:pPr>
        <w:rPr>
          <w:rFonts w:ascii="Georgia" w:hAnsi="Georgia"/>
        </w:rPr>
      </w:pPr>
    </w:p>
    <w:p w14:paraId="7F29471D" w14:textId="77777777" w:rsidR="00C274A4" w:rsidRDefault="00C274A4" w:rsidP="00B20346">
      <w:pPr>
        <w:rPr>
          <w:rFonts w:ascii="Georgia" w:hAnsi="Georgia"/>
        </w:rPr>
      </w:pPr>
    </w:p>
    <w:p w14:paraId="35A29697" w14:textId="77777777" w:rsidR="00C274A4" w:rsidRPr="00C274A4" w:rsidRDefault="00C274A4" w:rsidP="00B20346">
      <w:pPr>
        <w:rPr>
          <w:rFonts w:ascii="Georgia" w:hAnsi="Georgia"/>
        </w:rPr>
      </w:pPr>
    </w:p>
    <w:p w14:paraId="22A43E64" w14:textId="77777777" w:rsidR="00A14EDE" w:rsidRPr="00C274A4" w:rsidRDefault="00A14EDE" w:rsidP="00B20346">
      <w:pPr>
        <w:rPr>
          <w:rFonts w:ascii="Georgia" w:hAnsi="Georgia"/>
        </w:rPr>
      </w:pPr>
    </w:p>
    <w:p w14:paraId="11FA38BB" w14:textId="77777777" w:rsidR="00A14EDE" w:rsidRPr="00C274A4" w:rsidRDefault="00A14EDE" w:rsidP="00B20346">
      <w:pPr>
        <w:rPr>
          <w:rFonts w:ascii="Georgia" w:hAnsi="Georgia"/>
        </w:rPr>
      </w:pPr>
      <w:r w:rsidRPr="00C274A4">
        <w:rPr>
          <w:rFonts w:ascii="Georgia" w:hAnsi="Georgia"/>
        </w:rPr>
        <w:lastRenderedPageBreak/>
        <w:t xml:space="preserve">Course GBCI ID: </w:t>
      </w:r>
      <w:r w:rsidRPr="00C274A4">
        <w:rPr>
          <w:rFonts w:ascii="Georgia" w:hAnsi="Georgia" w:cs="Arial"/>
          <w:shd w:val="clear" w:color="auto" w:fill="FFFFFF"/>
        </w:rPr>
        <w:t>0920007822</w:t>
      </w:r>
    </w:p>
    <w:p w14:paraId="475F0C77" w14:textId="77777777" w:rsidR="00A14EDE" w:rsidRPr="00C274A4" w:rsidRDefault="00A14EDE" w:rsidP="00A14EDE">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 Add Art, Add Value: Public Art for Architects</w:t>
      </w:r>
    </w:p>
    <w:p w14:paraId="246E035B" w14:textId="77777777" w:rsidR="00B20346" w:rsidRPr="00C274A4" w:rsidRDefault="00B20346" w:rsidP="00B20346">
      <w:pPr>
        <w:rPr>
          <w:rFonts w:ascii="Georgia" w:hAnsi="Georgia"/>
        </w:rPr>
      </w:pPr>
      <w:r w:rsidRPr="00C274A4">
        <w:rPr>
          <w:rFonts w:ascii="Georgia" w:hAnsi="Georgia"/>
        </w:rPr>
        <w:t>Provided by: Green Building Alliance</w:t>
      </w:r>
    </w:p>
    <w:p w14:paraId="2B837088" w14:textId="77777777" w:rsidR="00B20346" w:rsidRPr="00C274A4" w:rsidRDefault="00B20346" w:rsidP="00B20346">
      <w:pPr>
        <w:rPr>
          <w:rFonts w:ascii="Georgia" w:hAnsi="Georgia"/>
        </w:rPr>
      </w:pPr>
      <w:r w:rsidRPr="00C274A4">
        <w:rPr>
          <w:rFonts w:ascii="Georgia" w:hAnsi="Georgia"/>
        </w:rPr>
        <w:t>Course Date: 04/21/2016</w:t>
      </w:r>
    </w:p>
    <w:p w14:paraId="6C80ED44" w14:textId="77777777" w:rsidR="00A14EDE" w:rsidRPr="00C274A4" w:rsidRDefault="00B20346" w:rsidP="00A14EDE">
      <w:pPr>
        <w:rPr>
          <w:rFonts w:ascii="Georgia" w:hAnsi="Georgia"/>
        </w:rPr>
      </w:pPr>
      <w:r w:rsidRPr="00C274A4">
        <w:rPr>
          <w:rFonts w:ascii="Georgia" w:hAnsi="Georgia"/>
        </w:rPr>
        <w:t>Description:</w:t>
      </w:r>
    </w:p>
    <w:p w14:paraId="291B3E12" w14:textId="77777777" w:rsidR="00A14EDE" w:rsidRPr="00C274A4" w:rsidRDefault="00A14EDE" w:rsidP="00A14EDE">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1528EF77" w14:textId="77777777" w:rsidR="00A14EDE" w:rsidRPr="00C274A4" w:rsidRDefault="00A14EDE" w:rsidP="00A14EDE">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This course will introduce architects, landscape architects, and engineers to the value of working with artists on projects of various scales and typologies by looking at local and national examples. Through a series of case studies, attendees will learn about different project types, discuss best practices, and learn about local and national resources for public art.</w:t>
      </w:r>
    </w:p>
    <w:p w14:paraId="5E77612D" w14:textId="77777777" w:rsidR="00A14EDE" w:rsidRPr="00C274A4" w:rsidRDefault="00A14EDE" w:rsidP="00A14EDE">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24D7D6FD" w14:textId="77777777" w:rsidR="00A14EDE" w:rsidRPr="00C274A4" w:rsidRDefault="00A14EDE" w:rsidP="00A14EDE">
      <w:pPr>
        <w:numPr>
          <w:ilvl w:val="0"/>
          <w:numId w:val="6"/>
        </w:numPr>
        <w:shd w:val="clear" w:color="auto" w:fill="FFFFFF"/>
        <w:spacing w:after="75" w:line="273" w:lineRule="atLeast"/>
        <w:ind w:left="360"/>
        <w:rPr>
          <w:rFonts w:ascii="Georgia" w:hAnsi="Georgia" w:cs="Arial"/>
        </w:rPr>
      </w:pPr>
      <w:r w:rsidRPr="00C274A4">
        <w:rPr>
          <w:rFonts w:ascii="Georgia" w:hAnsi="Georgia" w:cs="Arial"/>
        </w:rPr>
        <w:t>Identify successful examples of public art projects both locally and nationally.</w:t>
      </w:r>
    </w:p>
    <w:p w14:paraId="075F6102" w14:textId="77777777" w:rsidR="00A14EDE" w:rsidRPr="00C274A4" w:rsidRDefault="00A14EDE" w:rsidP="00A14EDE">
      <w:pPr>
        <w:numPr>
          <w:ilvl w:val="0"/>
          <w:numId w:val="6"/>
        </w:numPr>
        <w:shd w:val="clear" w:color="auto" w:fill="FFFFFF"/>
        <w:spacing w:after="75" w:line="273" w:lineRule="atLeast"/>
        <w:ind w:left="360"/>
        <w:rPr>
          <w:rFonts w:ascii="Georgia" w:hAnsi="Georgia" w:cs="Arial"/>
        </w:rPr>
      </w:pPr>
      <w:r w:rsidRPr="00C274A4">
        <w:rPr>
          <w:rFonts w:ascii="Georgia" w:hAnsi="Georgia" w:cs="Arial"/>
        </w:rPr>
        <w:t>Discuss different project types for public art in architecture, landscape architecture, and engineering projects.</w:t>
      </w:r>
    </w:p>
    <w:p w14:paraId="71194CEF" w14:textId="77777777" w:rsidR="00A14EDE" w:rsidRPr="00C274A4" w:rsidRDefault="00A14EDE" w:rsidP="00A14EDE">
      <w:pPr>
        <w:numPr>
          <w:ilvl w:val="0"/>
          <w:numId w:val="6"/>
        </w:numPr>
        <w:shd w:val="clear" w:color="auto" w:fill="FFFFFF"/>
        <w:spacing w:after="75" w:line="273" w:lineRule="atLeast"/>
        <w:ind w:left="360"/>
        <w:rPr>
          <w:rFonts w:ascii="Georgia" w:hAnsi="Georgia" w:cs="Arial"/>
        </w:rPr>
      </w:pPr>
      <w:r w:rsidRPr="00C274A4">
        <w:rPr>
          <w:rFonts w:ascii="Georgia" w:hAnsi="Georgia" w:cs="Arial"/>
        </w:rPr>
        <w:t>Discuss best practices for artist selection, artist fees, artist contracts, and project management.</w:t>
      </w:r>
    </w:p>
    <w:p w14:paraId="72A96A67" w14:textId="77777777" w:rsidR="00A14EDE" w:rsidRPr="00C274A4" w:rsidRDefault="00A14EDE" w:rsidP="00A14EDE">
      <w:pPr>
        <w:numPr>
          <w:ilvl w:val="0"/>
          <w:numId w:val="6"/>
        </w:numPr>
        <w:shd w:val="clear" w:color="auto" w:fill="FFFFFF"/>
        <w:spacing w:after="75" w:line="273" w:lineRule="atLeast"/>
        <w:ind w:left="360"/>
        <w:rPr>
          <w:rFonts w:ascii="Georgia" w:hAnsi="Georgia" w:cs="Arial"/>
        </w:rPr>
      </w:pPr>
      <w:r w:rsidRPr="00C274A4">
        <w:rPr>
          <w:rFonts w:ascii="Georgia" w:hAnsi="Georgia" w:cs="Arial"/>
        </w:rPr>
        <w:t>Utilize local and national resources for public art.</w:t>
      </w:r>
    </w:p>
    <w:p w14:paraId="6863DBBD" w14:textId="78D098FC" w:rsidR="00A14EDE" w:rsidRPr="00C274A4" w:rsidRDefault="00B20346" w:rsidP="00B20346">
      <w:pPr>
        <w:rPr>
          <w:rFonts w:ascii="Georgia" w:hAnsi="Georgia"/>
        </w:rPr>
      </w:pPr>
      <w:r w:rsidRPr="00C274A4">
        <w:rPr>
          <w:rFonts w:ascii="Georgia" w:hAnsi="Georgia"/>
        </w:rPr>
        <w:t xml:space="preserve">URL: </w:t>
      </w:r>
      <w:r w:rsidR="00B42C52" w:rsidRPr="00C274A4">
        <w:rPr>
          <w:rFonts w:ascii="Georgia" w:hAnsi="Georgia"/>
        </w:rPr>
        <w:t>https://www.go-gba.org/events/build-pittsburgh-2016-bounce-forward-design-for-resiliency/</w:t>
      </w:r>
    </w:p>
    <w:p w14:paraId="59F1D845" w14:textId="77777777" w:rsidR="00B20346" w:rsidRPr="00C274A4" w:rsidRDefault="00B20346" w:rsidP="00B20346">
      <w:pPr>
        <w:rPr>
          <w:rFonts w:ascii="Georgia" w:hAnsi="Georgia"/>
        </w:rPr>
      </w:pPr>
      <w:r w:rsidRPr="00C274A4">
        <w:rPr>
          <w:rFonts w:ascii="Georgia" w:hAnsi="Georgia"/>
        </w:rPr>
        <w:t>LEED Specific: No</w:t>
      </w:r>
    </w:p>
    <w:p w14:paraId="2E02BD83" w14:textId="01EA88CA" w:rsidR="00B20346" w:rsidRPr="00C274A4" w:rsidRDefault="00B20346" w:rsidP="00B20346">
      <w:pPr>
        <w:rPr>
          <w:rFonts w:ascii="Georgia" w:hAnsi="Georgia"/>
        </w:rPr>
      </w:pPr>
      <w:r w:rsidRPr="00C274A4">
        <w:rPr>
          <w:rFonts w:ascii="Georgia" w:hAnsi="Georgia"/>
        </w:rPr>
        <w:t>CE Hours:</w:t>
      </w:r>
      <w:r w:rsidR="00A14EDE" w:rsidRPr="00C274A4">
        <w:rPr>
          <w:rFonts w:ascii="Georgia" w:hAnsi="Georgia"/>
        </w:rPr>
        <w:t xml:space="preserve"> </w:t>
      </w:r>
      <w:r w:rsidR="00B42C52" w:rsidRPr="00C274A4">
        <w:rPr>
          <w:rFonts w:ascii="Georgia" w:hAnsi="Georgia"/>
        </w:rPr>
        <w:t>1.0</w:t>
      </w:r>
    </w:p>
    <w:p w14:paraId="3A2D1A64" w14:textId="77777777" w:rsidR="00B20346" w:rsidRPr="00C274A4" w:rsidRDefault="00B20346" w:rsidP="00B20346">
      <w:pPr>
        <w:rPr>
          <w:rFonts w:ascii="Georgia" w:hAnsi="Georgia"/>
        </w:rPr>
      </w:pPr>
    </w:p>
    <w:p w14:paraId="6F5A32F6" w14:textId="77777777" w:rsidR="00A14EDE" w:rsidRDefault="00A14EDE" w:rsidP="00B20346">
      <w:pPr>
        <w:rPr>
          <w:rFonts w:ascii="Georgia" w:hAnsi="Georgia"/>
        </w:rPr>
      </w:pPr>
    </w:p>
    <w:p w14:paraId="68F51EA6" w14:textId="3E7216FA" w:rsidR="00C274A4" w:rsidRDefault="00C274A4" w:rsidP="00B20346">
      <w:pPr>
        <w:rPr>
          <w:rFonts w:ascii="Georgia" w:hAnsi="Georgia"/>
        </w:rPr>
      </w:pPr>
    </w:p>
    <w:p w14:paraId="0303A8DF" w14:textId="77777777" w:rsidR="00C274A4" w:rsidRDefault="00C274A4" w:rsidP="00B20346">
      <w:pPr>
        <w:rPr>
          <w:rFonts w:ascii="Georgia" w:hAnsi="Georgia"/>
        </w:rPr>
      </w:pPr>
    </w:p>
    <w:p w14:paraId="3184DCCD" w14:textId="77777777" w:rsidR="00C274A4" w:rsidRDefault="00C274A4" w:rsidP="00B20346">
      <w:pPr>
        <w:rPr>
          <w:rFonts w:ascii="Georgia" w:hAnsi="Georgia"/>
        </w:rPr>
      </w:pPr>
    </w:p>
    <w:p w14:paraId="1FB225C7" w14:textId="77777777" w:rsidR="00C274A4" w:rsidRDefault="00C274A4" w:rsidP="00B20346">
      <w:pPr>
        <w:rPr>
          <w:rFonts w:ascii="Georgia" w:hAnsi="Georgia"/>
        </w:rPr>
      </w:pPr>
    </w:p>
    <w:p w14:paraId="5A294A15" w14:textId="77777777" w:rsidR="00C274A4" w:rsidRDefault="00C274A4" w:rsidP="00B20346">
      <w:pPr>
        <w:rPr>
          <w:rFonts w:ascii="Georgia" w:hAnsi="Georgia"/>
        </w:rPr>
      </w:pPr>
    </w:p>
    <w:p w14:paraId="3FE30BC8" w14:textId="77777777" w:rsidR="00C274A4" w:rsidRDefault="00C274A4" w:rsidP="00B20346">
      <w:pPr>
        <w:rPr>
          <w:rFonts w:ascii="Georgia" w:hAnsi="Georgia"/>
        </w:rPr>
      </w:pPr>
    </w:p>
    <w:p w14:paraId="4F1C636E" w14:textId="77777777" w:rsidR="00C274A4" w:rsidRDefault="00C274A4" w:rsidP="00B20346">
      <w:pPr>
        <w:rPr>
          <w:rFonts w:ascii="Georgia" w:hAnsi="Georgia"/>
        </w:rPr>
      </w:pPr>
    </w:p>
    <w:p w14:paraId="3AF2923A" w14:textId="77777777" w:rsidR="00C274A4" w:rsidRDefault="00C274A4" w:rsidP="00B20346">
      <w:pPr>
        <w:rPr>
          <w:rFonts w:ascii="Georgia" w:hAnsi="Georgia"/>
        </w:rPr>
      </w:pPr>
    </w:p>
    <w:p w14:paraId="2B498285" w14:textId="77777777" w:rsidR="00C274A4" w:rsidRDefault="00C274A4" w:rsidP="00B20346">
      <w:pPr>
        <w:rPr>
          <w:rFonts w:ascii="Georgia" w:hAnsi="Georgia"/>
        </w:rPr>
      </w:pPr>
    </w:p>
    <w:p w14:paraId="13DB60B6" w14:textId="77777777" w:rsidR="00C274A4" w:rsidRDefault="00C274A4" w:rsidP="00B20346">
      <w:pPr>
        <w:rPr>
          <w:rFonts w:ascii="Georgia" w:hAnsi="Georgia"/>
        </w:rPr>
      </w:pPr>
    </w:p>
    <w:p w14:paraId="594BDF37" w14:textId="77777777" w:rsidR="00C274A4" w:rsidRDefault="00C274A4" w:rsidP="00B20346">
      <w:pPr>
        <w:rPr>
          <w:rFonts w:ascii="Georgia" w:hAnsi="Georgia"/>
        </w:rPr>
      </w:pPr>
    </w:p>
    <w:p w14:paraId="43E48189" w14:textId="77777777" w:rsidR="00C274A4" w:rsidRDefault="00C274A4" w:rsidP="00B20346">
      <w:pPr>
        <w:rPr>
          <w:rFonts w:ascii="Georgia" w:hAnsi="Georgia"/>
        </w:rPr>
      </w:pPr>
    </w:p>
    <w:p w14:paraId="165D43C2" w14:textId="77777777" w:rsidR="00C274A4" w:rsidRDefault="00C274A4" w:rsidP="00B20346">
      <w:pPr>
        <w:rPr>
          <w:rFonts w:ascii="Georgia" w:hAnsi="Georgia"/>
        </w:rPr>
      </w:pPr>
    </w:p>
    <w:p w14:paraId="179753BC" w14:textId="77777777" w:rsidR="00C274A4" w:rsidRDefault="00C274A4" w:rsidP="00B20346">
      <w:pPr>
        <w:rPr>
          <w:rFonts w:ascii="Georgia" w:hAnsi="Georgia"/>
        </w:rPr>
      </w:pPr>
    </w:p>
    <w:p w14:paraId="060A9E00" w14:textId="77777777" w:rsidR="00C274A4" w:rsidRDefault="00C274A4" w:rsidP="00B20346">
      <w:pPr>
        <w:rPr>
          <w:rFonts w:ascii="Georgia" w:hAnsi="Georgia"/>
        </w:rPr>
      </w:pPr>
    </w:p>
    <w:p w14:paraId="75FF7272" w14:textId="77777777" w:rsidR="00C274A4" w:rsidRDefault="00C274A4" w:rsidP="00B20346">
      <w:pPr>
        <w:rPr>
          <w:rFonts w:ascii="Georgia" w:hAnsi="Georgia"/>
        </w:rPr>
      </w:pPr>
    </w:p>
    <w:p w14:paraId="07C36FDE" w14:textId="77777777" w:rsidR="00C274A4" w:rsidRDefault="00C274A4" w:rsidP="00B20346">
      <w:pPr>
        <w:rPr>
          <w:rFonts w:ascii="Georgia" w:hAnsi="Georgia"/>
        </w:rPr>
      </w:pPr>
    </w:p>
    <w:p w14:paraId="2D391257" w14:textId="77777777" w:rsidR="00C274A4" w:rsidRDefault="00C274A4" w:rsidP="00B20346">
      <w:pPr>
        <w:rPr>
          <w:rFonts w:ascii="Georgia" w:hAnsi="Georgia"/>
        </w:rPr>
      </w:pPr>
    </w:p>
    <w:p w14:paraId="2111E50F" w14:textId="77777777" w:rsidR="00C274A4" w:rsidRDefault="00C274A4" w:rsidP="00B20346">
      <w:pPr>
        <w:rPr>
          <w:rFonts w:ascii="Georgia" w:hAnsi="Georgia"/>
        </w:rPr>
      </w:pPr>
    </w:p>
    <w:p w14:paraId="6DBC2B4C" w14:textId="77777777" w:rsidR="00C274A4" w:rsidRDefault="00C274A4" w:rsidP="00B20346">
      <w:pPr>
        <w:rPr>
          <w:rFonts w:ascii="Georgia" w:hAnsi="Georgia"/>
        </w:rPr>
      </w:pPr>
    </w:p>
    <w:p w14:paraId="094F41CC" w14:textId="77777777" w:rsidR="00C274A4" w:rsidRDefault="00C274A4" w:rsidP="00B20346">
      <w:pPr>
        <w:rPr>
          <w:rFonts w:ascii="Georgia" w:hAnsi="Georgia"/>
        </w:rPr>
      </w:pPr>
    </w:p>
    <w:p w14:paraId="5A939873" w14:textId="77777777" w:rsidR="00C274A4" w:rsidRPr="00C274A4" w:rsidRDefault="00C274A4" w:rsidP="00B20346">
      <w:pPr>
        <w:rPr>
          <w:rFonts w:ascii="Georgia" w:hAnsi="Georgia"/>
        </w:rPr>
      </w:pPr>
    </w:p>
    <w:p w14:paraId="7261EFE4" w14:textId="2D477A5A" w:rsidR="00A14EDE" w:rsidRPr="00C274A4" w:rsidRDefault="00A14EDE" w:rsidP="00A14EDE">
      <w:pPr>
        <w:rPr>
          <w:rFonts w:ascii="Georgia" w:hAnsi="Georgia"/>
        </w:rPr>
      </w:pPr>
      <w:r w:rsidRPr="00C274A4">
        <w:rPr>
          <w:rFonts w:ascii="Georgia" w:hAnsi="Georgia"/>
        </w:rPr>
        <w:lastRenderedPageBreak/>
        <w:t xml:space="preserve">Course GBCI ID: </w:t>
      </w:r>
      <w:r w:rsidR="00B42C52" w:rsidRPr="00C274A4">
        <w:rPr>
          <w:rFonts w:ascii="Georgia" w:hAnsi="Georgia" w:cs="Arial"/>
          <w:shd w:val="clear" w:color="auto" w:fill="FFFFFF"/>
        </w:rPr>
        <w:t>0920007821</w:t>
      </w:r>
    </w:p>
    <w:p w14:paraId="323CE6A7" w14:textId="79863226" w:rsidR="00A14EDE" w:rsidRPr="00C274A4" w:rsidRDefault="00A14EDE" w:rsidP="00B42C52">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w:t>
      </w:r>
      <w:r w:rsidR="00B42C52" w:rsidRPr="00C274A4">
        <w:rPr>
          <w:rFonts w:ascii="Georgia" w:hAnsi="Georgia"/>
          <w:b/>
          <w:color w:val="auto"/>
          <w:sz w:val="22"/>
          <w:szCs w:val="22"/>
        </w:rPr>
        <w:t xml:space="preserve"> Re-Inventing </w:t>
      </w:r>
      <w:proofErr w:type="spellStart"/>
      <w:r w:rsidR="00B42C52" w:rsidRPr="00C274A4">
        <w:rPr>
          <w:rFonts w:ascii="Georgia" w:hAnsi="Georgia"/>
          <w:b/>
          <w:color w:val="auto"/>
          <w:sz w:val="22"/>
          <w:szCs w:val="22"/>
        </w:rPr>
        <w:t>Microgrid</w:t>
      </w:r>
      <w:proofErr w:type="spellEnd"/>
      <w:r w:rsidR="00B42C52" w:rsidRPr="00C274A4">
        <w:rPr>
          <w:rFonts w:ascii="Georgia" w:hAnsi="Georgia"/>
          <w:b/>
          <w:color w:val="auto"/>
          <w:sz w:val="22"/>
          <w:szCs w:val="22"/>
        </w:rPr>
        <w:t xml:space="preserve"> Power Systems for Net Zero Buildings</w:t>
      </w:r>
    </w:p>
    <w:p w14:paraId="65697300" w14:textId="77777777" w:rsidR="00A14EDE" w:rsidRPr="00C274A4" w:rsidRDefault="00A14EDE" w:rsidP="00A14EDE">
      <w:pPr>
        <w:rPr>
          <w:rFonts w:ascii="Georgia" w:hAnsi="Georgia"/>
        </w:rPr>
      </w:pPr>
      <w:r w:rsidRPr="00C274A4">
        <w:rPr>
          <w:rFonts w:ascii="Georgia" w:hAnsi="Georgia"/>
        </w:rPr>
        <w:t>Provided by: Green Building Alliance</w:t>
      </w:r>
    </w:p>
    <w:p w14:paraId="196DBB24" w14:textId="77777777" w:rsidR="00A14EDE" w:rsidRPr="00C274A4" w:rsidRDefault="00A14EDE" w:rsidP="00A14EDE">
      <w:pPr>
        <w:rPr>
          <w:rFonts w:ascii="Georgia" w:hAnsi="Georgia"/>
        </w:rPr>
      </w:pPr>
      <w:r w:rsidRPr="00C274A4">
        <w:rPr>
          <w:rFonts w:ascii="Georgia" w:hAnsi="Georgia"/>
        </w:rPr>
        <w:t>Course Date: 04/21/2016</w:t>
      </w:r>
    </w:p>
    <w:p w14:paraId="21B11C63" w14:textId="77777777" w:rsidR="00A14EDE" w:rsidRPr="00C274A4" w:rsidRDefault="00A14EDE" w:rsidP="00A14EDE">
      <w:pPr>
        <w:rPr>
          <w:rFonts w:ascii="Georgia" w:hAnsi="Georgia"/>
        </w:rPr>
      </w:pPr>
      <w:r w:rsidRPr="00C274A4">
        <w:rPr>
          <w:rFonts w:ascii="Georgia" w:hAnsi="Georgia"/>
        </w:rPr>
        <w:t>Description:</w:t>
      </w:r>
    </w:p>
    <w:p w14:paraId="006B71F1" w14:textId="77777777" w:rsidR="00B42C52" w:rsidRPr="00C274A4" w:rsidRDefault="00B42C52" w:rsidP="00B42C52">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34FEE3A6" w14:textId="77777777" w:rsidR="00B42C52" w:rsidRPr="00C274A4" w:rsidRDefault="00B42C52" w:rsidP="00B42C52">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The focus of this course is on those used in buildings and their relationship to utility power grids. It is in buildings that the challenge of powering the “Internet of Things” will take place and where the sole reliance on hundred-year-old AC power technology is increasingly becoming wasteful and technically inadequate.</w:t>
      </w:r>
    </w:p>
    <w:p w14:paraId="31701A85" w14:textId="77777777" w:rsidR="00B42C52" w:rsidRPr="00C274A4" w:rsidRDefault="00B42C52" w:rsidP="00B42C52">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 xml:space="preserve">The course will give a basic understanding of the concepts involved and what technical characteristics of building/campus-level </w:t>
      </w:r>
      <w:proofErr w:type="spellStart"/>
      <w:r w:rsidRPr="00C274A4">
        <w:rPr>
          <w:rFonts w:ascii="Georgia" w:hAnsi="Georgia" w:cs="Arial"/>
          <w:sz w:val="22"/>
          <w:szCs w:val="22"/>
        </w:rPr>
        <w:t>microgrids</w:t>
      </w:r>
      <w:proofErr w:type="spellEnd"/>
      <w:r w:rsidRPr="00C274A4">
        <w:rPr>
          <w:rFonts w:ascii="Georgia" w:hAnsi="Georgia" w:cs="Arial"/>
          <w:sz w:val="22"/>
          <w:szCs w:val="22"/>
        </w:rPr>
        <w:t xml:space="preserve"> can be leveraged to achieve net-zero energy use. Several strategies that can allow a green building design professional to get involved in the continued growth and deployment of the ENERNET from a building design and construction perspective are presented. The course will include a live demonstration of a wirelessly controlled room-level </w:t>
      </w:r>
      <w:proofErr w:type="spellStart"/>
      <w:r w:rsidRPr="00C274A4">
        <w:rPr>
          <w:rFonts w:ascii="Georgia" w:hAnsi="Georgia" w:cs="Arial"/>
          <w:sz w:val="22"/>
          <w:szCs w:val="22"/>
        </w:rPr>
        <w:t>microgrid</w:t>
      </w:r>
      <w:proofErr w:type="spellEnd"/>
      <w:r w:rsidRPr="00C274A4">
        <w:rPr>
          <w:rFonts w:ascii="Georgia" w:hAnsi="Georgia" w:cs="Arial"/>
          <w:sz w:val="22"/>
          <w:szCs w:val="22"/>
        </w:rPr>
        <w:t xml:space="preserve"> powered by LVDC as typically sourced from a site-based solar PV system.</w:t>
      </w:r>
    </w:p>
    <w:p w14:paraId="34B61CAC" w14:textId="77777777" w:rsidR="00B42C52" w:rsidRPr="00C274A4" w:rsidRDefault="00B42C52" w:rsidP="00B42C52">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 xml:space="preserve">As an added feature, Gregory Reed, Ph.D., professor of electrical and computer engineering at the University of Pittsburgh’s Swanson School of Engineering and Director for Pitt’s Center for Energy in the Swanson School, will give a brief overview of the Hybrid AC/DC </w:t>
      </w:r>
      <w:proofErr w:type="spellStart"/>
      <w:r w:rsidRPr="00C274A4">
        <w:rPr>
          <w:rFonts w:ascii="Georgia" w:hAnsi="Georgia" w:cs="Arial"/>
          <w:sz w:val="22"/>
          <w:szCs w:val="22"/>
        </w:rPr>
        <w:t>Microgrid</w:t>
      </w:r>
      <w:proofErr w:type="spellEnd"/>
      <w:r w:rsidRPr="00C274A4">
        <w:rPr>
          <w:rFonts w:ascii="Georgia" w:hAnsi="Georgia" w:cs="Arial"/>
          <w:sz w:val="22"/>
          <w:szCs w:val="22"/>
        </w:rPr>
        <w:t xml:space="preserve"> activities at Pitt’s new Energy Innovation Center in downtown Pittsburgh. The Center is expected to be a continuing resource for course-related work and additional educational opportunities for interested participants. Also, at the conclusion of the course, a case study report on the net-zero solar-powered PNC Bank branch in Ft. Lauderdale, Florida, will be given.</w:t>
      </w:r>
    </w:p>
    <w:p w14:paraId="4976C518" w14:textId="77777777" w:rsidR="00B42C52" w:rsidRPr="00C274A4" w:rsidRDefault="00B42C52" w:rsidP="00B42C52">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6C73FA4D" w14:textId="77777777" w:rsidR="00B42C52" w:rsidRPr="00C274A4" w:rsidRDefault="00B42C52" w:rsidP="00B42C52">
      <w:pPr>
        <w:numPr>
          <w:ilvl w:val="0"/>
          <w:numId w:val="7"/>
        </w:numPr>
        <w:shd w:val="clear" w:color="auto" w:fill="FFFFFF"/>
        <w:spacing w:after="75" w:line="273" w:lineRule="atLeast"/>
        <w:ind w:left="360"/>
        <w:rPr>
          <w:rFonts w:ascii="Georgia" w:hAnsi="Georgia" w:cs="Arial"/>
        </w:rPr>
      </w:pPr>
      <w:r w:rsidRPr="00C274A4">
        <w:rPr>
          <w:rFonts w:ascii="Georgia" w:hAnsi="Georgia" w:cs="Arial"/>
        </w:rPr>
        <w:t xml:space="preserve">Demonstrate a basic understanding of efficient, resilient hybrid power </w:t>
      </w:r>
      <w:proofErr w:type="spellStart"/>
      <w:r w:rsidRPr="00C274A4">
        <w:rPr>
          <w:rFonts w:ascii="Georgia" w:hAnsi="Georgia" w:cs="Arial"/>
        </w:rPr>
        <w:t>microgrids</w:t>
      </w:r>
      <w:proofErr w:type="spellEnd"/>
      <w:r w:rsidRPr="00C274A4">
        <w:rPr>
          <w:rFonts w:ascii="Georgia" w:hAnsi="Georgia" w:cs="Arial"/>
        </w:rPr>
        <w:t xml:space="preserve"> for use in commercial, residential, and off-grid building.</w:t>
      </w:r>
    </w:p>
    <w:p w14:paraId="3856568E" w14:textId="77777777" w:rsidR="00B42C52" w:rsidRPr="00C274A4" w:rsidRDefault="00B42C52" w:rsidP="00B42C52">
      <w:pPr>
        <w:numPr>
          <w:ilvl w:val="0"/>
          <w:numId w:val="7"/>
        </w:numPr>
        <w:shd w:val="clear" w:color="auto" w:fill="FFFFFF"/>
        <w:spacing w:after="75" w:line="273" w:lineRule="atLeast"/>
        <w:ind w:left="360"/>
        <w:rPr>
          <w:rFonts w:ascii="Georgia" w:hAnsi="Georgia" w:cs="Arial"/>
        </w:rPr>
      </w:pPr>
      <w:r w:rsidRPr="00C274A4">
        <w:rPr>
          <w:rFonts w:ascii="Georgia" w:hAnsi="Georgia" w:cs="Arial"/>
        </w:rPr>
        <w:t>Understand and address the specific challenges and benefits of utilizing new hybrid utility/on-site power sourcing, storage, and use technologies within buildings.</w:t>
      </w:r>
    </w:p>
    <w:p w14:paraId="634365B8" w14:textId="77777777" w:rsidR="00B42C52" w:rsidRPr="00C274A4" w:rsidRDefault="00B42C52" w:rsidP="00B42C52">
      <w:pPr>
        <w:numPr>
          <w:ilvl w:val="0"/>
          <w:numId w:val="7"/>
        </w:numPr>
        <w:shd w:val="clear" w:color="auto" w:fill="FFFFFF"/>
        <w:spacing w:after="75" w:line="273" w:lineRule="atLeast"/>
        <w:ind w:left="360"/>
        <w:rPr>
          <w:rFonts w:ascii="Georgia" w:hAnsi="Georgia" w:cs="Arial"/>
        </w:rPr>
      </w:pPr>
      <w:r w:rsidRPr="00C274A4">
        <w:rPr>
          <w:rFonts w:ascii="Georgia" w:hAnsi="Georgia" w:cs="Arial"/>
        </w:rPr>
        <w:t>Make a preliminary evaluation of and decide on applicability of the design and construction of hybrid power systems for commercial, residential, and off-grid buildings.</w:t>
      </w:r>
    </w:p>
    <w:p w14:paraId="229AC04F" w14:textId="5B3ABCD5" w:rsidR="00A14EDE" w:rsidRPr="00C274A4" w:rsidRDefault="00B42C52" w:rsidP="00A14EDE">
      <w:pPr>
        <w:numPr>
          <w:ilvl w:val="0"/>
          <w:numId w:val="7"/>
        </w:numPr>
        <w:shd w:val="clear" w:color="auto" w:fill="FFFFFF"/>
        <w:spacing w:after="75" w:line="273" w:lineRule="atLeast"/>
        <w:ind w:left="360"/>
        <w:rPr>
          <w:rFonts w:ascii="Georgia" w:hAnsi="Georgia" w:cs="Arial"/>
        </w:rPr>
      </w:pPr>
      <w:r w:rsidRPr="00C274A4">
        <w:rPr>
          <w:rFonts w:ascii="Georgia" w:hAnsi="Georgia" w:cs="Arial"/>
        </w:rPr>
        <w:t xml:space="preserve">Understand the composition of and describe the basic operational modes of a hybrid AC/DC </w:t>
      </w:r>
      <w:proofErr w:type="spellStart"/>
      <w:r w:rsidRPr="00C274A4">
        <w:rPr>
          <w:rFonts w:ascii="Georgia" w:hAnsi="Georgia" w:cs="Arial"/>
        </w:rPr>
        <w:t>microgrid</w:t>
      </w:r>
      <w:proofErr w:type="spellEnd"/>
      <w:r w:rsidRPr="00C274A4">
        <w:rPr>
          <w:rFonts w:ascii="Georgia" w:hAnsi="Georgia" w:cs="Arial"/>
        </w:rPr>
        <w:t xml:space="preserve"> power system.</w:t>
      </w:r>
    </w:p>
    <w:p w14:paraId="25D04EF9" w14:textId="43CE2AF5" w:rsidR="00A14EDE" w:rsidRPr="00C274A4" w:rsidRDefault="00A14EDE" w:rsidP="00A14EDE">
      <w:pPr>
        <w:rPr>
          <w:rFonts w:ascii="Georgia" w:hAnsi="Georgia"/>
        </w:rPr>
      </w:pPr>
      <w:r w:rsidRPr="00C274A4">
        <w:rPr>
          <w:rFonts w:ascii="Georgia" w:hAnsi="Georgia"/>
        </w:rPr>
        <w:t>URL:</w:t>
      </w:r>
      <w:r w:rsidR="00B42C52" w:rsidRPr="00C274A4">
        <w:rPr>
          <w:rFonts w:ascii="Georgia" w:hAnsi="Georgia"/>
        </w:rPr>
        <w:t xml:space="preserve"> https://www.go-gba.org/events/build-pittsburgh-2016-bounce-forward-design-for-resiliency/</w:t>
      </w:r>
    </w:p>
    <w:p w14:paraId="437269BE" w14:textId="77777777" w:rsidR="00A14EDE" w:rsidRPr="00C274A4" w:rsidRDefault="00A14EDE" w:rsidP="00A14EDE">
      <w:pPr>
        <w:rPr>
          <w:rFonts w:ascii="Georgia" w:hAnsi="Georgia"/>
        </w:rPr>
      </w:pPr>
      <w:r w:rsidRPr="00C274A4">
        <w:rPr>
          <w:rFonts w:ascii="Georgia" w:hAnsi="Georgia"/>
        </w:rPr>
        <w:t>LEED Specific: No</w:t>
      </w:r>
    </w:p>
    <w:p w14:paraId="174F7C36" w14:textId="12C8CE68" w:rsidR="00A14EDE" w:rsidRPr="00C274A4" w:rsidRDefault="00A14EDE" w:rsidP="00A14EDE">
      <w:pPr>
        <w:rPr>
          <w:rFonts w:ascii="Georgia" w:hAnsi="Georgia"/>
        </w:rPr>
      </w:pPr>
      <w:r w:rsidRPr="00C274A4">
        <w:rPr>
          <w:rFonts w:ascii="Georgia" w:hAnsi="Georgia"/>
        </w:rPr>
        <w:t xml:space="preserve">CE Hours: </w:t>
      </w:r>
      <w:r w:rsidR="00B42C52" w:rsidRPr="00C274A4">
        <w:rPr>
          <w:rFonts w:ascii="Georgia" w:hAnsi="Georgia"/>
        </w:rPr>
        <w:t>1.5</w:t>
      </w:r>
    </w:p>
    <w:p w14:paraId="5F5CE374" w14:textId="77777777" w:rsidR="00A14EDE" w:rsidRDefault="00A14EDE" w:rsidP="00B20346">
      <w:pPr>
        <w:rPr>
          <w:rFonts w:ascii="Georgia" w:hAnsi="Georgia"/>
        </w:rPr>
      </w:pPr>
    </w:p>
    <w:p w14:paraId="4192242F" w14:textId="71C3089C" w:rsidR="00C274A4" w:rsidRDefault="00C274A4" w:rsidP="00B20346">
      <w:pPr>
        <w:rPr>
          <w:rFonts w:ascii="Georgia" w:hAnsi="Georgia"/>
        </w:rPr>
      </w:pPr>
    </w:p>
    <w:p w14:paraId="3106ED1C" w14:textId="77777777" w:rsidR="00C274A4" w:rsidRDefault="00C274A4" w:rsidP="00B20346">
      <w:pPr>
        <w:rPr>
          <w:rFonts w:ascii="Georgia" w:hAnsi="Georgia"/>
        </w:rPr>
      </w:pPr>
    </w:p>
    <w:p w14:paraId="0C914C31" w14:textId="77777777" w:rsidR="00C274A4" w:rsidRDefault="00C274A4" w:rsidP="00B20346">
      <w:pPr>
        <w:rPr>
          <w:rFonts w:ascii="Georgia" w:hAnsi="Georgia"/>
        </w:rPr>
      </w:pPr>
    </w:p>
    <w:p w14:paraId="516A23E2" w14:textId="77777777" w:rsidR="00C274A4" w:rsidRDefault="00C274A4" w:rsidP="00B20346">
      <w:pPr>
        <w:rPr>
          <w:rFonts w:ascii="Georgia" w:hAnsi="Georgia"/>
        </w:rPr>
      </w:pPr>
    </w:p>
    <w:p w14:paraId="61C60DF1" w14:textId="77777777" w:rsidR="00C274A4" w:rsidRPr="00C274A4" w:rsidRDefault="00C274A4" w:rsidP="00B20346">
      <w:pPr>
        <w:rPr>
          <w:rFonts w:ascii="Georgia" w:hAnsi="Georgia"/>
        </w:rPr>
      </w:pPr>
    </w:p>
    <w:p w14:paraId="098ED00E" w14:textId="77777777" w:rsidR="00A14EDE" w:rsidRPr="00C274A4" w:rsidRDefault="00A14EDE" w:rsidP="00B20346">
      <w:pPr>
        <w:rPr>
          <w:rFonts w:ascii="Georgia" w:hAnsi="Georgia"/>
        </w:rPr>
      </w:pPr>
    </w:p>
    <w:p w14:paraId="46D066AD" w14:textId="41AC0B3F" w:rsidR="00A14EDE" w:rsidRPr="00C274A4" w:rsidRDefault="00A14EDE" w:rsidP="00A14EDE">
      <w:pPr>
        <w:rPr>
          <w:rFonts w:ascii="Georgia" w:hAnsi="Georgia"/>
        </w:rPr>
      </w:pPr>
      <w:r w:rsidRPr="00C274A4">
        <w:rPr>
          <w:rFonts w:ascii="Georgia" w:hAnsi="Georgia"/>
        </w:rPr>
        <w:lastRenderedPageBreak/>
        <w:t xml:space="preserve">Course GBCI ID: </w:t>
      </w:r>
      <w:r w:rsidR="00415E31" w:rsidRPr="00C274A4">
        <w:rPr>
          <w:rFonts w:ascii="Georgia" w:hAnsi="Georgia" w:cs="Arial"/>
          <w:shd w:val="clear" w:color="auto" w:fill="FFFFFF"/>
        </w:rPr>
        <w:t>0920007820</w:t>
      </w:r>
    </w:p>
    <w:p w14:paraId="43FFE087" w14:textId="7CABF2E1" w:rsidR="00A14EDE" w:rsidRPr="00C274A4" w:rsidRDefault="00A14EDE" w:rsidP="00415E31">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w:t>
      </w:r>
      <w:r w:rsidR="00415E31" w:rsidRPr="00C274A4">
        <w:rPr>
          <w:rFonts w:ascii="Georgia" w:hAnsi="Georgia"/>
          <w:b/>
          <w:color w:val="auto"/>
          <w:sz w:val="22"/>
          <w:szCs w:val="22"/>
        </w:rPr>
        <w:t xml:space="preserve"> The International Codes and Resilience: You Can't Have One Without the Other</w:t>
      </w:r>
    </w:p>
    <w:p w14:paraId="4A55612D" w14:textId="77777777" w:rsidR="00A14EDE" w:rsidRPr="00C274A4" w:rsidRDefault="00A14EDE" w:rsidP="00A14EDE">
      <w:pPr>
        <w:rPr>
          <w:rFonts w:ascii="Georgia" w:hAnsi="Georgia"/>
        </w:rPr>
      </w:pPr>
      <w:r w:rsidRPr="00C274A4">
        <w:rPr>
          <w:rFonts w:ascii="Georgia" w:hAnsi="Georgia"/>
        </w:rPr>
        <w:t>Provided by: Green Building Alliance</w:t>
      </w:r>
    </w:p>
    <w:p w14:paraId="487DD5C9" w14:textId="77777777" w:rsidR="00A14EDE" w:rsidRPr="00C274A4" w:rsidRDefault="00A14EDE" w:rsidP="00A14EDE">
      <w:pPr>
        <w:rPr>
          <w:rFonts w:ascii="Georgia" w:hAnsi="Georgia"/>
        </w:rPr>
      </w:pPr>
      <w:r w:rsidRPr="00C274A4">
        <w:rPr>
          <w:rFonts w:ascii="Georgia" w:hAnsi="Georgia"/>
        </w:rPr>
        <w:t>Course Date: 04/21/2016</w:t>
      </w:r>
    </w:p>
    <w:p w14:paraId="1E7F6314" w14:textId="77777777" w:rsidR="00A14EDE" w:rsidRPr="00C274A4" w:rsidRDefault="00A14EDE" w:rsidP="00A14EDE">
      <w:pPr>
        <w:rPr>
          <w:rFonts w:ascii="Georgia" w:hAnsi="Georgia"/>
        </w:rPr>
      </w:pPr>
      <w:r w:rsidRPr="00C274A4">
        <w:rPr>
          <w:rFonts w:ascii="Georgia" w:hAnsi="Georgia"/>
        </w:rPr>
        <w:t>Description:</w:t>
      </w:r>
    </w:p>
    <w:p w14:paraId="6DE5C34E"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2282807F" w14:textId="77777777" w:rsidR="00415E31" w:rsidRPr="00C274A4" w:rsidRDefault="00415E31" w:rsidP="00415E31">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The presenter will review the recent changes to the International Building Code (IBC), the International Residential Code (IRC), and the International Energy Conservation Code (IECC) that affect new construction and substantial renovations; the upcoming changes to the International Green Construction Code; and how all of the codes relate to green building rating systems. Highlights of pending or proposed Federal policies impacting building codes will also be discussed.</w:t>
      </w:r>
    </w:p>
    <w:p w14:paraId="0388570A" w14:textId="77777777" w:rsidR="00415E31" w:rsidRPr="00C274A4" w:rsidRDefault="00415E31" w:rsidP="00415E31">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Take this course to again an understanding of the nature of resiliency, and how various definitions of the term affect what elements are seen as critical or important to new and existing buildings; the developing trends in the IECC, and how those trends intersect with other trends in residential and commercial construction; the development process of the International Codes, and how recent changes implemented by the organization make participation in code development easier and more accessible; and the issues and conflicts that affect the development of the codes, and how the resolution of such issues may impact future design and construction practices.</w:t>
      </w:r>
    </w:p>
    <w:p w14:paraId="207FD860"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639CA820" w14:textId="77777777" w:rsidR="00415E31" w:rsidRPr="00C274A4" w:rsidRDefault="00415E31" w:rsidP="00415E31">
      <w:pPr>
        <w:numPr>
          <w:ilvl w:val="0"/>
          <w:numId w:val="8"/>
        </w:numPr>
        <w:shd w:val="clear" w:color="auto" w:fill="FFFFFF"/>
        <w:spacing w:after="75" w:line="273" w:lineRule="atLeast"/>
        <w:ind w:left="360"/>
        <w:rPr>
          <w:rFonts w:ascii="Georgia" w:hAnsi="Georgia" w:cs="Arial"/>
        </w:rPr>
      </w:pPr>
      <w:r w:rsidRPr="00C274A4">
        <w:rPr>
          <w:rFonts w:ascii="Georgia" w:hAnsi="Georgia" w:cs="Arial"/>
        </w:rPr>
        <w:t>Understand the nature of resiliency, and how various definitions of the term affect what elements are seen as critical or important to new and existing buildings.</w:t>
      </w:r>
    </w:p>
    <w:p w14:paraId="0BEAB7E2" w14:textId="77777777" w:rsidR="00415E31" w:rsidRPr="00C274A4" w:rsidRDefault="00415E31" w:rsidP="00415E31">
      <w:pPr>
        <w:numPr>
          <w:ilvl w:val="0"/>
          <w:numId w:val="8"/>
        </w:numPr>
        <w:shd w:val="clear" w:color="auto" w:fill="FFFFFF"/>
        <w:spacing w:after="75" w:line="273" w:lineRule="atLeast"/>
        <w:ind w:left="360"/>
        <w:rPr>
          <w:rFonts w:ascii="Georgia" w:hAnsi="Georgia" w:cs="Arial"/>
        </w:rPr>
      </w:pPr>
      <w:r w:rsidRPr="00C274A4">
        <w:rPr>
          <w:rFonts w:ascii="Georgia" w:hAnsi="Georgia" w:cs="Arial"/>
        </w:rPr>
        <w:t>Recognize developing trends in the International Energy Conservation Code (IECC), and how those trends intersect with other trends in residential and commercial construction.</w:t>
      </w:r>
    </w:p>
    <w:p w14:paraId="469D0DED" w14:textId="77777777" w:rsidR="00415E31" w:rsidRPr="00C274A4" w:rsidRDefault="00415E31" w:rsidP="00415E31">
      <w:pPr>
        <w:numPr>
          <w:ilvl w:val="0"/>
          <w:numId w:val="8"/>
        </w:numPr>
        <w:shd w:val="clear" w:color="auto" w:fill="FFFFFF"/>
        <w:spacing w:after="75" w:line="273" w:lineRule="atLeast"/>
        <w:ind w:left="360"/>
        <w:rPr>
          <w:rFonts w:ascii="Georgia" w:hAnsi="Georgia" w:cs="Arial"/>
        </w:rPr>
      </w:pPr>
      <w:r w:rsidRPr="00C274A4">
        <w:rPr>
          <w:rFonts w:ascii="Georgia" w:hAnsi="Georgia" w:cs="Arial"/>
        </w:rPr>
        <w:t>Understand the development process of the International Codes, and how recent changes implemented by the organization make participation in code development easier and more accessible.</w:t>
      </w:r>
    </w:p>
    <w:p w14:paraId="1808AEB0" w14:textId="61B690DE" w:rsidR="00A14EDE" w:rsidRPr="00C274A4" w:rsidRDefault="00415E31" w:rsidP="00A14EDE">
      <w:pPr>
        <w:numPr>
          <w:ilvl w:val="0"/>
          <w:numId w:val="8"/>
        </w:numPr>
        <w:shd w:val="clear" w:color="auto" w:fill="FFFFFF"/>
        <w:spacing w:after="75" w:line="273" w:lineRule="atLeast"/>
        <w:ind w:left="360"/>
        <w:rPr>
          <w:rFonts w:ascii="Georgia" w:hAnsi="Georgia" w:cs="Arial"/>
        </w:rPr>
      </w:pPr>
      <w:r w:rsidRPr="00C274A4">
        <w:rPr>
          <w:rFonts w:ascii="Georgia" w:hAnsi="Georgia" w:cs="Arial"/>
        </w:rPr>
        <w:t>Discuss issues and conflicts that affect the development of the codes, and how the resolution of such issues may impact future design and construction practices.</w:t>
      </w:r>
    </w:p>
    <w:p w14:paraId="20226729" w14:textId="73973625" w:rsidR="00A14EDE" w:rsidRPr="00C274A4" w:rsidRDefault="00A14EDE" w:rsidP="00A14EDE">
      <w:pPr>
        <w:rPr>
          <w:rFonts w:ascii="Georgia" w:hAnsi="Georgia"/>
        </w:rPr>
      </w:pPr>
      <w:r w:rsidRPr="00C274A4">
        <w:rPr>
          <w:rFonts w:ascii="Georgia" w:hAnsi="Georgia"/>
        </w:rPr>
        <w:t xml:space="preserve">URL: </w:t>
      </w:r>
      <w:r w:rsidR="00415E31" w:rsidRPr="00C274A4">
        <w:rPr>
          <w:rFonts w:ascii="Georgia" w:hAnsi="Georgia"/>
        </w:rPr>
        <w:t>https://www.go-gba.org/events/build-pittsburgh-2016-bounce-forward-design-for-resiliency/</w:t>
      </w:r>
    </w:p>
    <w:p w14:paraId="62DC65D6" w14:textId="77777777" w:rsidR="00A14EDE" w:rsidRPr="00C274A4" w:rsidRDefault="00A14EDE" w:rsidP="00A14EDE">
      <w:pPr>
        <w:rPr>
          <w:rFonts w:ascii="Georgia" w:hAnsi="Georgia"/>
        </w:rPr>
      </w:pPr>
      <w:r w:rsidRPr="00C274A4">
        <w:rPr>
          <w:rFonts w:ascii="Georgia" w:hAnsi="Georgia"/>
        </w:rPr>
        <w:t>LEED Specific: No</w:t>
      </w:r>
    </w:p>
    <w:p w14:paraId="3C3BA9B2" w14:textId="280D6C78" w:rsidR="00A14EDE" w:rsidRPr="00C274A4" w:rsidRDefault="00A14EDE" w:rsidP="00A14EDE">
      <w:pPr>
        <w:rPr>
          <w:rFonts w:ascii="Georgia" w:hAnsi="Georgia"/>
        </w:rPr>
      </w:pPr>
      <w:r w:rsidRPr="00C274A4">
        <w:rPr>
          <w:rFonts w:ascii="Georgia" w:hAnsi="Georgia"/>
        </w:rPr>
        <w:t xml:space="preserve">CE Hours: </w:t>
      </w:r>
      <w:r w:rsidR="00415E31" w:rsidRPr="00C274A4">
        <w:rPr>
          <w:rFonts w:ascii="Georgia" w:hAnsi="Georgia"/>
        </w:rPr>
        <w:t>1.0</w:t>
      </w:r>
    </w:p>
    <w:p w14:paraId="57E9DB2B" w14:textId="77777777" w:rsidR="00A14EDE" w:rsidRDefault="00A14EDE" w:rsidP="00B20346">
      <w:pPr>
        <w:rPr>
          <w:rFonts w:ascii="Georgia" w:hAnsi="Georgia"/>
        </w:rPr>
      </w:pPr>
    </w:p>
    <w:p w14:paraId="77FB0041" w14:textId="24BE9102" w:rsidR="00C274A4" w:rsidRDefault="00C274A4" w:rsidP="00B20346">
      <w:pPr>
        <w:rPr>
          <w:rFonts w:ascii="Georgia" w:hAnsi="Georgia"/>
        </w:rPr>
      </w:pPr>
    </w:p>
    <w:p w14:paraId="7D043051" w14:textId="77777777" w:rsidR="00C274A4" w:rsidRDefault="00C274A4" w:rsidP="00B20346">
      <w:pPr>
        <w:rPr>
          <w:rFonts w:ascii="Georgia" w:hAnsi="Georgia"/>
        </w:rPr>
      </w:pPr>
    </w:p>
    <w:p w14:paraId="41F32A39" w14:textId="77777777" w:rsidR="00C274A4" w:rsidRDefault="00C274A4" w:rsidP="00B20346">
      <w:pPr>
        <w:rPr>
          <w:rFonts w:ascii="Georgia" w:hAnsi="Georgia"/>
        </w:rPr>
      </w:pPr>
    </w:p>
    <w:p w14:paraId="49720DA6" w14:textId="77777777" w:rsidR="00C274A4" w:rsidRDefault="00C274A4" w:rsidP="00B20346">
      <w:pPr>
        <w:rPr>
          <w:rFonts w:ascii="Georgia" w:hAnsi="Georgia"/>
        </w:rPr>
      </w:pPr>
    </w:p>
    <w:p w14:paraId="3034B187" w14:textId="77777777" w:rsidR="00C274A4" w:rsidRDefault="00C274A4" w:rsidP="00B20346">
      <w:pPr>
        <w:rPr>
          <w:rFonts w:ascii="Georgia" w:hAnsi="Georgia"/>
        </w:rPr>
      </w:pPr>
    </w:p>
    <w:p w14:paraId="2CE7E923" w14:textId="77777777" w:rsidR="00C274A4" w:rsidRDefault="00C274A4" w:rsidP="00B20346">
      <w:pPr>
        <w:rPr>
          <w:rFonts w:ascii="Georgia" w:hAnsi="Georgia"/>
        </w:rPr>
      </w:pPr>
    </w:p>
    <w:p w14:paraId="20C51995" w14:textId="77777777" w:rsidR="00C274A4" w:rsidRPr="00C274A4" w:rsidRDefault="00C274A4" w:rsidP="00B20346">
      <w:pPr>
        <w:rPr>
          <w:rFonts w:ascii="Georgia" w:hAnsi="Georgia"/>
        </w:rPr>
      </w:pPr>
    </w:p>
    <w:p w14:paraId="4189E1BA" w14:textId="77777777" w:rsidR="00B20346" w:rsidRPr="00C274A4" w:rsidRDefault="00B20346">
      <w:pPr>
        <w:rPr>
          <w:rFonts w:ascii="Georgia" w:hAnsi="Georgia"/>
        </w:rPr>
      </w:pPr>
    </w:p>
    <w:p w14:paraId="61A585FE" w14:textId="1F05ED06" w:rsidR="00A14EDE" w:rsidRPr="00C274A4" w:rsidRDefault="00A14EDE" w:rsidP="00A14EDE">
      <w:pPr>
        <w:rPr>
          <w:rFonts w:ascii="Georgia" w:hAnsi="Georgia"/>
        </w:rPr>
      </w:pPr>
      <w:r w:rsidRPr="00C274A4">
        <w:rPr>
          <w:rFonts w:ascii="Georgia" w:hAnsi="Georgia"/>
        </w:rPr>
        <w:lastRenderedPageBreak/>
        <w:t xml:space="preserve">Course GBCI ID: </w:t>
      </w:r>
      <w:r w:rsidR="00415E31" w:rsidRPr="00C274A4">
        <w:rPr>
          <w:rFonts w:ascii="Georgia" w:hAnsi="Georgia" w:cs="Arial"/>
          <w:shd w:val="clear" w:color="auto" w:fill="FFFFFF"/>
        </w:rPr>
        <w:t>0920007819</w:t>
      </w:r>
    </w:p>
    <w:p w14:paraId="261250EB" w14:textId="4595FF22" w:rsidR="00A14EDE" w:rsidRPr="00C274A4" w:rsidRDefault="00A14EDE" w:rsidP="00415E31">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w:t>
      </w:r>
      <w:r w:rsidR="00415E31" w:rsidRPr="00C274A4">
        <w:rPr>
          <w:rFonts w:ascii="Georgia" w:hAnsi="Georgia"/>
          <w:b/>
          <w:color w:val="auto"/>
          <w:sz w:val="22"/>
          <w:szCs w:val="22"/>
        </w:rPr>
        <w:t xml:space="preserve"> Green Roofs: Hard Data to Support the Hype</w:t>
      </w:r>
    </w:p>
    <w:p w14:paraId="27B71393" w14:textId="77777777" w:rsidR="00A14EDE" w:rsidRPr="00C274A4" w:rsidRDefault="00A14EDE" w:rsidP="00A14EDE">
      <w:pPr>
        <w:rPr>
          <w:rFonts w:ascii="Georgia" w:hAnsi="Georgia"/>
        </w:rPr>
      </w:pPr>
      <w:r w:rsidRPr="00C274A4">
        <w:rPr>
          <w:rFonts w:ascii="Georgia" w:hAnsi="Georgia"/>
        </w:rPr>
        <w:t>Provided by: Green Building Alliance</w:t>
      </w:r>
    </w:p>
    <w:p w14:paraId="3576BDD4" w14:textId="77777777" w:rsidR="00A14EDE" w:rsidRPr="00C274A4" w:rsidRDefault="00A14EDE" w:rsidP="00A14EDE">
      <w:pPr>
        <w:rPr>
          <w:rFonts w:ascii="Georgia" w:hAnsi="Georgia"/>
        </w:rPr>
      </w:pPr>
      <w:r w:rsidRPr="00C274A4">
        <w:rPr>
          <w:rFonts w:ascii="Georgia" w:hAnsi="Georgia"/>
        </w:rPr>
        <w:t>Course Date: 04/21/2016</w:t>
      </w:r>
    </w:p>
    <w:p w14:paraId="275D362C" w14:textId="77777777" w:rsidR="00A14EDE" w:rsidRPr="00C274A4" w:rsidRDefault="00A14EDE" w:rsidP="00A14EDE">
      <w:pPr>
        <w:rPr>
          <w:rFonts w:ascii="Georgia" w:hAnsi="Georgia"/>
        </w:rPr>
      </w:pPr>
      <w:r w:rsidRPr="00C274A4">
        <w:rPr>
          <w:rFonts w:ascii="Georgia" w:hAnsi="Georgia"/>
        </w:rPr>
        <w:t>Description:</w:t>
      </w:r>
    </w:p>
    <w:p w14:paraId="19CB9F58"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33ACBFB2" w14:textId="77777777" w:rsidR="00415E31" w:rsidRPr="00C274A4" w:rsidRDefault="00415E31" w:rsidP="00415E31">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In 2010, Allegheny County set out to test most of those claims by installing four different types of green roof systems on half of the County Office Building roof, leaving the remainder for comparison. An important part of the installation was an extensive data collection system. Members of the project team will explain the project concept and present the data in terms of water infiltration and thermal analysis, showing what has been learned to date from the different roof types and proving that there are definite advantages to green roofs.</w:t>
      </w:r>
    </w:p>
    <w:p w14:paraId="0542E982"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7304CB88" w14:textId="77777777" w:rsidR="00415E31" w:rsidRPr="00C274A4" w:rsidRDefault="00415E31" w:rsidP="00415E31">
      <w:pPr>
        <w:numPr>
          <w:ilvl w:val="0"/>
          <w:numId w:val="9"/>
        </w:numPr>
        <w:shd w:val="clear" w:color="auto" w:fill="FFFFFF"/>
        <w:spacing w:after="75" w:line="273" w:lineRule="atLeast"/>
        <w:ind w:left="360"/>
        <w:rPr>
          <w:rFonts w:ascii="Georgia" w:hAnsi="Georgia" w:cs="Arial"/>
        </w:rPr>
      </w:pPr>
      <w:r w:rsidRPr="00C274A4">
        <w:rPr>
          <w:rFonts w:ascii="Georgia" w:hAnsi="Georgia" w:cs="Arial"/>
        </w:rPr>
        <w:t>Understand the composition of different types of green roofs.</w:t>
      </w:r>
    </w:p>
    <w:p w14:paraId="1A012029" w14:textId="77777777" w:rsidR="00415E31" w:rsidRPr="00C274A4" w:rsidRDefault="00415E31" w:rsidP="00415E31">
      <w:pPr>
        <w:numPr>
          <w:ilvl w:val="0"/>
          <w:numId w:val="9"/>
        </w:numPr>
        <w:shd w:val="clear" w:color="auto" w:fill="FFFFFF"/>
        <w:spacing w:after="75" w:line="273" w:lineRule="atLeast"/>
        <w:ind w:left="360"/>
        <w:rPr>
          <w:rFonts w:ascii="Georgia" w:hAnsi="Georgia" w:cs="Arial"/>
        </w:rPr>
      </w:pPr>
      <w:r w:rsidRPr="00C274A4">
        <w:rPr>
          <w:rFonts w:ascii="Georgia" w:hAnsi="Georgia" w:cs="Arial"/>
        </w:rPr>
        <w:t>Explain the performance differences in green roof types.</w:t>
      </w:r>
    </w:p>
    <w:p w14:paraId="383B9332" w14:textId="77777777" w:rsidR="00415E31" w:rsidRPr="00C274A4" w:rsidRDefault="00415E31" w:rsidP="00415E31">
      <w:pPr>
        <w:numPr>
          <w:ilvl w:val="0"/>
          <w:numId w:val="9"/>
        </w:numPr>
        <w:shd w:val="clear" w:color="auto" w:fill="FFFFFF"/>
        <w:spacing w:after="75" w:line="273" w:lineRule="atLeast"/>
        <w:ind w:left="360"/>
        <w:rPr>
          <w:rFonts w:ascii="Georgia" w:hAnsi="Georgia" w:cs="Arial"/>
        </w:rPr>
      </w:pPr>
      <w:r w:rsidRPr="00C274A4">
        <w:rPr>
          <w:rFonts w:ascii="Georgia" w:hAnsi="Georgia" w:cs="Arial"/>
        </w:rPr>
        <w:t>Present issues in the maintenance and construction of green roofs.</w:t>
      </w:r>
    </w:p>
    <w:p w14:paraId="3DF40CC0" w14:textId="32557543" w:rsidR="00A14EDE" w:rsidRPr="00C274A4" w:rsidRDefault="00415E31" w:rsidP="00A14EDE">
      <w:pPr>
        <w:numPr>
          <w:ilvl w:val="0"/>
          <w:numId w:val="9"/>
        </w:numPr>
        <w:shd w:val="clear" w:color="auto" w:fill="FFFFFF"/>
        <w:spacing w:after="75" w:line="273" w:lineRule="atLeast"/>
        <w:ind w:left="360"/>
        <w:rPr>
          <w:rFonts w:ascii="Georgia" w:hAnsi="Georgia" w:cs="Arial"/>
        </w:rPr>
      </w:pPr>
      <w:r w:rsidRPr="00C274A4">
        <w:rPr>
          <w:rFonts w:ascii="Georgia" w:hAnsi="Georgia" w:cs="Arial"/>
        </w:rPr>
        <w:t>Substantiate the advantages of a green roof with hard data.</w:t>
      </w:r>
    </w:p>
    <w:p w14:paraId="569A08A0" w14:textId="728E0C48" w:rsidR="00A14EDE" w:rsidRPr="00C274A4" w:rsidRDefault="00A14EDE" w:rsidP="00A14EDE">
      <w:pPr>
        <w:rPr>
          <w:rFonts w:ascii="Georgia" w:hAnsi="Georgia"/>
        </w:rPr>
      </w:pPr>
      <w:r w:rsidRPr="00C274A4">
        <w:rPr>
          <w:rFonts w:ascii="Georgia" w:hAnsi="Georgia"/>
        </w:rPr>
        <w:t xml:space="preserve">URL: </w:t>
      </w:r>
      <w:r w:rsidR="00415E31" w:rsidRPr="00C274A4">
        <w:rPr>
          <w:rFonts w:ascii="Georgia" w:hAnsi="Georgia"/>
        </w:rPr>
        <w:t>https://www.go-gba.org/events/build-pittsburgh-2016-bounce-forward-design-for-resiliency/</w:t>
      </w:r>
    </w:p>
    <w:p w14:paraId="6E49CB06" w14:textId="77777777" w:rsidR="00A14EDE" w:rsidRPr="00C274A4" w:rsidRDefault="00A14EDE" w:rsidP="00A14EDE">
      <w:pPr>
        <w:rPr>
          <w:rFonts w:ascii="Georgia" w:hAnsi="Georgia"/>
        </w:rPr>
      </w:pPr>
      <w:r w:rsidRPr="00C274A4">
        <w:rPr>
          <w:rFonts w:ascii="Georgia" w:hAnsi="Georgia"/>
        </w:rPr>
        <w:t>LEED Specific: No</w:t>
      </w:r>
    </w:p>
    <w:p w14:paraId="1FFE8A69" w14:textId="4368697B" w:rsidR="00A14EDE" w:rsidRPr="00C274A4" w:rsidRDefault="00A14EDE" w:rsidP="00A14EDE">
      <w:pPr>
        <w:rPr>
          <w:rFonts w:ascii="Georgia" w:hAnsi="Georgia"/>
        </w:rPr>
      </w:pPr>
      <w:r w:rsidRPr="00C274A4">
        <w:rPr>
          <w:rFonts w:ascii="Georgia" w:hAnsi="Georgia"/>
        </w:rPr>
        <w:t xml:space="preserve">CE Hours: </w:t>
      </w:r>
      <w:r w:rsidR="00415E31" w:rsidRPr="00C274A4">
        <w:rPr>
          <w:rFonts w:ascii="Georgia" w:hAnsi="Georgia"/>
        </w:rPr>
        <w:t>1.5</w:t>
      </w:r>
    </w:p>
    <w:p w14:paraId="0310A0E9" w14:textId="77777777" w:rsidR="00A14EDE" w:rsidRDefault="00A14EDE">
      <w:pPr>
        <w:rPr>
          <w:rFonts w:ascii="Georgia" w:hAnsi="Georgia"/>
        </w:rPr>
      </w:pPr>
    </w:p>
    <w:p w14:paraId="14F185EE" w14:textId="38227E91" w:rsidR="00C274A4" w:rsidRDefault="00C274A4">
      <w:pPr>
        <w:rPr>
          <w:rFonts w:ascii="Georgia" w:hAnsi="Georgia"/>
        </w:rPr>
      </w:pPr>
    </w:p>
    <w:p w14:paraId="7BA9B21A" w14:textId="77777777" w:rsidR="00C274A4" w:rsidRDefault="00C274A4">
      <w:pPr>
        <w:rPr>
          <w:rFonts w:ascii="Georgia" w:hAnsi="Georgia"/>
        </w:rPr>
      </w:pPr>
    </w:p>
    <w:p w14:paraId="5023DF4B" w14:textId="77777777" w:rsidR="00C274A4" w:rsidRDefault="00C274A4">
      <w:pPr>
        <w:rPr>
          <w:rFonts w:ascii="Georgia" w:hAnsi="Georgia"/>
        </w:rPr>
      </w:pPr>
    </w:p>
    <w:p w14:paraId="2385D223" w14:textId="77777777" w:rsidR="00C274A4" w:rsidRDefault="00C274A4">
      <w:pPr>
        <w:rPr>
          <w:rFonts w:ascii="Georgia" w:hAnsi="Georgia"/>
        </w:rPr>
      </w:pPr>
    </w:p>
    <w:p w14:paraId="4DDB5365" w14:textId="77777777" w:rsidR="00C274A4" w:rsidRDefault="00C274A4">
      <w:pPr>
        <w:rPr>
          <w:rFonts w:ascii="Georgia" w:hAnsi="Georgia"/>
        </w:rPr>
      </w:pPr>
    </w:p>
    <w:p w14:paraId="2AF0F8BA" w14:textId="77777777" w:rsidR="00C274A4" w:rsidRDefault="00C274A4">
      <w:pPr>
        <w:rPr>
          <w:rFonts w:ascii="Georgia" w:hAnsi="Georgia"/>
        </w:rPr>
      </w:pPr>
    </w:p>
    <w:p w14:paraId="11202B96" w14:textId="77777777" w:rsidR="00C274A4" w:rsidRDefault="00C274A4">
      <w:pPr>
        <w:rPr>
          <w:rFonts w:ascii="Georgia" w:hAnsi="Georgia"/>
        </w:rPr>
      </w:pPr>
    </w:p>
    <w:p w14:paraId="01E9000C" w14:textId="77777777" w:rsidR="00C274A4" w:rsidRDefault="00C274A4">
      <w:pPr>
        <w:rPr>
          <w:rFonts w:ascii="Georgia" w:hAnsi="Georgia"/>
        </w:rPr>
      </w:pPr>
    </w:p>
    <w:p w14:paraId="42F0CE25" w14:textId="77777777" w:rsidR="00C274A4" w:rsidRDefault="00C274A4">
      <w:pPr>
        <w:rPr>
          <w:rFonts w:ascii="Georgia" w:hAnsi="Georgia"/>
        </w:rPr>
      </w:pPr>
    </w:p>
    <w:p w14:paraId="4F58F584" w14:textId="77777777" w:rsidR="00C274A4" w:rsidRDefault="00C274A4">
      <w:pPr>
        <w:rPr>
          <w:rFonts w:ascii="Georgia" w:hAnsi="Georgia"/>
        </w:rPr>
      </w:pPr>
    </w:p>
    <w:p w14:paraId="3A7475FF" w14:textId="77777777" w:rsidR="00C274A4" w:rsidRDefault="00C274A4">
      <w:pPr>
        <w:rPr>
          <w:rFonts w:ascii="Georgia" w:hAnsi="Georgia"/>
        </w:rPr>
      </w:pPr>
    </w:p>
    <w:p w14:paraId="55F3DC07" w14:textId="77777777" w:rsidR="00C274A4" w:rsidRDefault="00C274A4">
      <w:pPr>
        <w:rPr>
          <w:rFonts w:ascii="Georgia" w:hAnsi="Georgia"/>
        </w:rPr>
      </w:pPr>
    </w:p>
    <w:p w14:paraId="1DCE392B" w14:textId="77777777" w:rsidR="00C274A4" w:rsidRDefault="00C274A4">
      <w:pPr>
        <w:rPr>
          <w:rFonts w:ascii="Georgia" w:hAnsi="Georgia"/>
        </w:rPr>
      </w:pPr>
    </w:p>
    <w:p w14:paraId="0094B5AC" w14:textId="77777777" w:rsidR="00C274A4" w:rsidRDefault="00C274A4">
      <w:pPr>
        <w:rPr>
          <w:rFonts w:ascii="Georgia" w:hAnsi="Georgia"/>
        </w:rPr>
      </w:pPr>
    </w:p>
    <w:p w14:paraId="5BC1B110" w14:textId="77777777" w:rsidR="00C274A4" w:rsidRDefault="00C274A4">
      <w:pPr>
        <w:rPr>
          <w:rFonts w:ascii="Georgia" w:hAnsi="Georgia"/>
        </w:rPr>
      </w:pPr>
    </w:p>
    <w:p w14:paraId="0738B5C1" w14:textId="77777777" w:rsidR="00C274A4" w:rsidRDefault="00C274A4">
      <w:pPr>
        <w:rPr>
          <w:rFonts w:ascii="Georgia" w:hAnsi="Georgia"/>
        </w:rPr>
      </w:pPr>
    </w:p>
    <w:p w14:paraId="69738109" w14:textId="77777777" w:rsidR="00C274A4" w:rsidRDefault="00C274A4">
      <w:pPr>
        <w:rPr>
          <w:rFonts w:ascii="Georgia" w:hAnsi="Georgia"/>
        </w:rPr>
      </w:pPr>
    </w:p>
    <w:p w14:paraId="5C53D7B3" w14:textId="77777777" w:rsidR="00C274A4" w:rsidRDefault="00C274A4">
      <w:pPr>
        <w:rPr>
          <w:rFonts w:ascii="Georgia" w:hAnsi="Georgia"/>
        </w:rPr>
      </w:pPr>
    </w:p>
    <w:p w14:paraId="5C0D78AD" w14:textId="77777777" w:rsidR="00C274A4" w:rsidRDefault="00C274A4">
      <w:pPr>
        <w:rPr>
          <w:rFonts w:ascii="Georgia" w:hAnsi="Georgia"/>
        </w:rPr>
      </w:pPr>
    </w:p>
    <w:p w14:paraId="5A0BA9BB" w14:textId="77777777" w:rsidR="00C274A4" w:rsidRDefault="00C274A4">
      <w:pPr>
        <w:rPr>
          <w:rFonts w:ascii="Georgia" w:hAnsi="Georgia"/>
        </w:rPr>
      </w:pPr>
    </w:p>
    <w:p w14:paraId="0583C6B2" w14:textId="77777777" w:rsidR="00C274A4" w:rsidRDefault="00C274A4">
      <w:pPr>
        <w:rPr>
          <w:rFonts w:ascii="Georgia" w:hAnsi="Georgia"/>
        </w:rPr>
      </w:pPr>
    </w:p>
    <w:p w14:paraId="0F60F84C" w14:textId="77777777" w:rsidR="00C274A4" w:rsidRPr="00C274A4" w:rsidRDefault="00C274A4">
      <w:pPr>
        <w:rPr>
          <w:rFonts w:ascii="Georgia" w:hAnsi="Georgia"/>
        </w:rPr>
      </w:pPr>
    </w:p>
    <w:p w14:paraId="2FF9B80D" w14:textId="77777777" w:rsidR="00A14EDE" w:rsidRPr="00C274A4" w:rsidRDefault="00A14EDE">
      <w:pPr>
        <w:rPr>
          <w:rFonts w:ascii="Georgia" w:hAnsi="Georgia"/>
        </w:rPr>
      </w:pPr>
    </w:p>
    <w:p w14:paraId="1E9BA223" w14:textId="78134265" w:rsidR="00415E31" w:rsidRPr="00C274A4" w:rsidRDefault="00415E31" w:rsidP="00415E31">
      <w:pPr>
        <w:rPr>
          <w:rFonts w:ascii="Georgia" w:hAnsi="Georgia"/>
        </w:rPr>
      </w:pPr>
      <w:r w:rsidRPr="00C274A4">
        <w:rPr>
          <w:rFonts w:ascii="Georgia" w:hAnsi="Georgia"/>
        </w:rPr>
        <w:lastRenderedPageBreak/>
        <w:t xml:space="preserve">Course Name: </w:t>
      </w:r>
      <w:r w:rsidRPr="00C274A4">
        <w:rPr>
          <w:rFonts w:ascii="Georgia" w:hAnsi="Georgia" w:cs="Arial"/>
          <w:shd w:val="clear" w:color="auto" w:fill="FFFFFF"/>
        </w:rPr>
        <w:t>0910001005</w:t>
      </w:r>
    </w:p>
    <w:p w14:paraId="1A16A76A" w14:textId="53A7D5C8" w:rsidR="00A14EDE" w:rsidRPr="00C274A4" w:rsidRDefault="00A14EDE" w:rsidP="00415E31">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 xml:space="preserve">Course </w:t>
      </w:r>
      <w:r w:rsidR="00415E31" w:rsidRPr="00C274A4">
        <w:rPr>
          <w:rFonts w:ascii="Georgia" w:hAnsi="Georgia"/>
          <w:b/>
          <w:color w:val="auto"/>
          <w:sz w:val="22"/>
          <w:szCs w:val="22"/>
        </w:rPr>
        <w:t>Name:</w:t>
      </w:r>
      <w:r w:rsidRPr="00C274A4">
        <w:rPr>
          <w:rFonts w:ascii="Georgia" w:hAnsi="Georgia"/>
          <w:b/>
          <w:color w:val="auto"/>
          <w:sz w:val="22"/>
          <w:szCs w:val="22"/>
        </w:rPr>
        <w:t xml:space="preserve"> </w:t>
      </w:r>
      <w:r w:rsidR="00415E31" w:rsidRPr="00C274A4">
        <w:rPr>
          <w:rFonts w:ascii="Georgia" w:hAnsi="Georgia"/>
          <w:b/>
          <w:color w:val="auto"/>
          <w:sz w:val="22"/>
          <w:szCs w:val="22"/>
        </w:rPr>
        <w:t xml:space="preserve">The Race is Really the Prize: </w:t>
      </w:r>
      <w:proofErr w:type="spellStart"/>
      <w:r w:rsidR="00415E31" w:rsidRPr="00C274A4">
        <w:rPr>
          <w:rFonts w:ascii="Georgia" w:hAnsi="Georgia"/>
          <w:b/>
          <w:color w:val="auto"/>
          <w:sz w:val="22"/>
          <w:szCs w:val="22"/>
        </w:rPr>
        <w:t>Ecodistrict</w:t>
      </w:r>
      <w:proofErr w:type="spellEnd"/>
      <w:r w:rsidR="00415E31" w:rsidRPr="00C274A4">
        <w:rPr>
          <w:rFonts w:ascii="Georgia" w:hAnsi="Georgia"/>
          <w:b/>
          <w:color w:val="auto"/>
          <w:sz w:val="22"/>
          <w:szCs w:val="22"/>
        </w:rPr>
        <w:t xml:space="preserve"> Planning and Aggregated Action</w:t>
      </w:r>
    </w:p>
    <w:p w14:paraId="02704215" w14:textId="77777777" w:rsidR="00A14EDE" w:rsidRPr="00C274A4" w:rsidRDefault="00A14EDE" w:rsidP="00A14EDE">
      <w:pPr>
        <w:rPr>
          <w:rFonts w:ascii="Georgia" w:hAnsi="Georgia"/>
        </w:rPr>
      </w:pPr>
      <w:r w:rsidRPr="00C274A4">
        <w:rPr>
          <w:rFonts w:ascii="Georgia" w:hAnsi="Georgia"/>
        </w:rPr>
        <w:t>Provided by: Green Building Alliance</w:t>
      </w:r>
    </w:p>
    <w:p w14:paraId="27A3D6B4" w14:textId="77777777" w:rsidR="00A14EDE" w:rsidRPr="00C274A4" w:rsidRDefault="00A14EDE" w:rsidP="00A14EDE">
      <w:pPr>
        <w:rPr>
          <w:rFonts w:ascii="Georgia" w:hAnsi="Georgia"/>
        </w:rPr>
      </w:pPr>
      <w:r w:rsidRPr="00C274A4">
        <w:rPr>
          <w:rFonts w:ascii="Georgia" w:hAnsi="Georgia"/>
        </w:rPr>
        <w:t>Course Date: 04/21/2016</w:t>
      </w:r>
    </w:p>
    <w:p w14:paraId="53707E46" w14:textId="77777777" w:rsidR="00A14EDE" w:rsidRPr="00C274A4" w:rsidRDefault="00A14EDE" w:rsidP="00A14EDE">
      <w:pPr>
        <w:rPr>
          <w:rFonts w:ascii="Georgia" w:hAnsi="Georgia"/>
        </w:rPr>
      </w:pPr>
      <w:r w:rsidRPr="00C274A4">
        <w:rPr>
          <w:rFonts w:ascii="Georgia" w:hAnsi="Georgia"/>
        </w:rPr>
        <w:t>Description:</w:t>
      </w:r>
    </w:p>
    <w:p w14:paraId="26031655"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5F7C8FEC" w14:textId="77777777" w:rsidR="00415E31" w:rsidRPr="00C274A4" w:rsidRDefault="00415E31" w:rsidP="00415E31">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 xml:space="preserve">This session will present the emerging trends that are defining </w:t>
      </w:r>
      <w:proofErr w:type="spellStart"/>
      <w:r w:rsidRPr="00C274A4">
        <w:rPr>
          <w:rFonts w:ascii="Georgia" w:hAnsi="Georgia" w:cs="Arial"/>
          <w:sz w:val="22"/>
          <w:szCs w:val="22"/>
        </w:rPr>
        <w:t>ecodistricts</w:t>
      </w:r>
      <w:proofErr w:type="spellEnd"/>
      <w:r w:rsidRPr="00C274A4">
        <w:rPr>
          <w:rFonts w:ascii="Georgia" w:hAnsi="Georgia" w:cs="Arial"/>
          <w:sz w:val="22"/>
          <w:szCs w:val="22"/>
        </w:rPr>
        <w:t xml:space="preserve"> and urban planning and how the concept is being implemented nationally and regionally. Learn how to: distinguish between various frameworks for addressing community sustainability and apply them in part or whole; identify the various physical systems and resource flows, i.e., the “hardware” that can be measured in </w:t>
      </w:r>
      <w:proofErr w:type="spellStart"/>
      <w:r w:rsidRPr="00C274A4">
        <w:rPr>
          <w:rFonts w:ascii="Georgia" w:hAnsi="Georgia" w:cs="Arial"/>
          <w:sz w:val="22"/>
          <w:szCs w:val="22"/>
        </w:rPr>
        <w:t>ecodistrict</w:t>
      </w:r>
      <w:proofErr w:type="spellEnd"/>
      <w:r w:rsidRPr="00C274A4">
        <w:rPr>
          <w:rFonts w:ascii="Georgia" w:hAnsi="Georgia" w:cs="Arial"/>
          <w:sz w:val="22"/>
          <w:szCs w:val="22"/>
        </w:rPr>
        <w:t xml:space="preserve"> planning; recognize the importance of the “software” of community capacity and how the design process can activate as well as engage a community; and understand the different types of </w:t>
      </w:r>
      <w:proofErr w:type="spellStart"/>
      <w:r w:rsidRPr="00C274A4">
        <w:rPr>
          <w:rFonts w:ascii="Georgia" w:hAnsi="Georgia" w:cs="Arial"/>
          <w:sz w:val="22"/>
          <w:szCs w:val="22"/>
        </w:rPr>
        <w:t>ecodistrict</w:t>
      </w:r>
      <w:proofErr w:type="spellEnd"/>
      <w:r w:rsidRPr="00C274A4">
        <w:rPr>
          <w:rFonts w:ascii="Georgia" w:hAnsi="Georgia" w:cs="Arial"/>
          <w:sz w:val="22"/>
          <w:szCs w:val="22"/>
        </w:rPr>
        <w:t xml:space="preserve"> metrics, processes, and outcomes through regional and national examples.</w:t>
      </w:r>
    </w:p>
    <w:p w14:paraId="48AA30CB"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441EB057" w14:textId="77777777" w:rsidR="00415E31" w:rsidRPr="00C274A4" w:rsidRDefault="00415E31" w:rsidP="00415E31">
      <w:pPr>
        <w:numPr>
          <w:ilvl w:val="0"/>
          <w:numId w:val="10"/>
        </w:numPr>
        <w:shd w:val="clear" w:color="auto" w:fill="FFFFFF"/>
        <w:spacing w:after="75" w:line="273" w:lineRule="atLeast"/>
        <w:ind w:left="360"/>
        <w:rPr>
          <w:rFonts w:ascii="Georgia" w:hAnsi="Georgia" w:cs="Arial"/>
        </w:rPr>
      </w:pPr>
      <w:r w:rsidRPr="00C274A4">
        <w:rPr>
          <w:rFonts w:ascii="Georgia" w:hAnsi="Georgia" w:cs="Arial"/>
        </w:rPr>
        <w:t>Distinguish between various frameworks for addressing community sustainability and apply them in part or whole.</w:t>
      </w:r>
    </w:p>
    <w:p w14:paraId="685FD637" w14:textId="77777777" w:rsidR="00415E31" w:rsidRPr="00C274A4" w:rsidRDefault="00415E31" w:rsidP="00415E31">
      <w:pPr>
        <w:numPr>
          <w:ilvl w:val="0"/>
          <w:numId w:val="10"/>
        </w:numPr>
        <w:shd w:val="clear" w:color="auto" w:fill="FFFFFF"/>
        <w:spacing w:after="75" w:line="273" w:lineRule="atLeast"/>
        <w:ind w:left="360"/>
        <w:rPr>
          <w:rFonts w:ascii="Georgia" w:hAnsi="Georgia" w:cs="Arial"/>
        </w:rPr>
      </w:pPr>
      <w:r w:rsidRPr="00C274A4">
        <w:rPr>
          <w:rFonts w:ascii="Georgia" w:hAnsi="Georgia" w:cs="Arial"/>
        </w:rPr>
        <w:t xml:space="preserve">Identify the various physical systems and resource flows, i.e., the “hardware” that can be measured in </w:t>
      </w:r>
      <w:proofErr w:type="spellStart"/>
      <w:r w:rsidRPr="00C274A4">
        <w:rPr>
          <w:rFonts w:ascii="Georgia" w:hAnsi="Georgia" w:cs="Arial"/>
        </w:rPr>
        <w:t>ecodistrict</w:t>
      </w:r>
      <w:proofErr w:type="spellEnd"/>
      <w:r w:rsidRPr="00C274A4">
        <w:rPr>
          <w:rFonts w:ascii="Georgia" w:hAnsi="Georgia" w:cs="Arial"/>
        </w:rPr>
        <w:t xml:space="preserve"> planning.</w:t>
      </w:r>
    </w:p>
    <w:p w14:paraId="3FA9E94D" w14:textId="77777777" w:rsidR="00415E31" w:rsidRPr="00C274A4" w:rsidRDefault="00415E31" w:rsidP="00415E31">
      <w:pPr>
        <w:numPr>
          <w:ilvl w:val="0"/>
          <w:numId w:val="10"/>
        </w:numPr>
        <w:shd w:val="clear" w:color="auto" w:fill="FFFFFF"/>
        <w:spacing w:after="75" w:line="273" w:lineRule="atLeast"/>
        <w:ind w:left="360"/>
        <w:rPr>
          <w:rFonts w:ascii="Georgia" w:hAnsi="Georgia" w:cs="Arial"/>
        </w:rPr>
      </w:pPr>
      <w:r w:rsidRPr="00C274A4">
        <w:rPr>
          <w:rFonts w:ascii="Georgia" w:hAnsi="Georgia" w:cs="Arial"/>
        </w:rPr>
        <w:t>Recognize the importance of the “software” of community capacity and how the design process can activate as well as engage a community.</w:t>
      </w:r>
    </w:p>
    <w:p w14:paraId="1DA92DD5" w14:textId="5423282E" w:rsidR="00A14EDE" w:rsidRPr="00C274A4" w:rsidRDefault="00415E31" w:rsidP="00A14EDE">
      <w:pPr>
        <w:numPr>
          <w:ilvl w:val="0"/>
          <w:numId w:val="10"/>
        </w:numPr>
        <w:shd w:val="clear" w:color="auto" w:fill="FFFFFF"/>
        <w:spacing w:after="75" w:line="273" w:lineRule="atLeast"/>
        <w:ind w:left="360"/>
        <w:rPr>
          <w:rFonts w:ascii="Georgia" w:hAnsi="Georgia" w:cs="Arial"/>
        </w:rPr>
      </w:pPr>
      <w:r w:rsidRPr="00C274A4">
        <w:rPr>
          <w:rFonts w:ascii="Georgia" w:hAnsi="Georgia" w:cs="Arial"/>
        </w:rPr>
        <w:t xml:space="preserve">Understand the different types of </w:t>
      </w:r>
      <w:proofErr w:type="spellStart"/>
      <w:r w:rsidRPr="00C274A4">
        <w:rPr>
          <w:rFonts w:ascii="Georgia" w:hAnsi="Georgia" w:cs="Arial"/>
        </w:rPr>
        <w:t>ecodistrict</w:t>
      </w:r>
      <w:proofErr w:type="spellEnd"/>
      <w:r w:rsidRPr="00C274A4">
        <w:rPr>
          <w:rFonts w:ascii="Georgia" w:hAnsi="Georgia" w:cs="Arial"/>
        </w:rPr>
        <w:t xml:space="preserve"> metrics, processes, and outcomes through regional and national examples.</w:t>
      </w:r>
    </w:p>
    <w:p w14:paraId="7E4FF527" w14:textId="01018066" w:rsidR="00A14EDE" w:rsidRPr="00C274A4" w:rsidRDefault="00A14EDE" w:rsidP="00A14EDE">
      <w:pPr>
        <w:rPr>
          <w:rFonts w:ascii="Georgia" w:hAnsi="Georgia"/>
        </w:rPr>
      </w:pPr>
      <w:r w:rsidRPr="00C274A4">
        <w:rPr>
          <w:rFonts w:ascii="Georgia" w:hAnsi="Georgia"/>
        </w:rPr>
        <w:t xml:space="preserve">URL: </w:t>
      </w:r>
      <w:r w:rsidR="00415E31" w:rsidRPr="00C274A4">
        <w:rPr>
          <w:rFonts w:ascii="Georgia" w:hAnsi="Georgia"/>
        </w:rPr>
        <w:t>https://www.go-gba.org/events/build-pittsburgh-2016-bounce-forward-design-for-resiliency/</w:t>
      </w:r>
    </w:p>
    <w:p w14:paraId="5C7CE2E3" w14:textId="77777777" w:rsidR="00A14EDE" w:rsidRPr="00C274A4" w:rsidRDefault="00A14EDE" w:rsidP="00A14EDE">
      <w:pPr>
        <w:rPr>
          <w:rFonts w:ascii="Georgia" w:hAnsi="Georgia"/>
        </w:rPr>
      </w:pPr>
      <w:r w:rsidRPr="00C274A4">
        <w:rPr>
          <w:rFonts w:ascii="Georgia" w:hAnsi="Georgia"/>
        </w:rPr>
        <w:t>LEED Specific: No</w:t>
      </w:r>
    </w:p>
    <w:p w14:paraId="3E18F2E9" w14:textId="4BDC6CD5" w:rsidR="00A14EDE" w:rsidRPr="00C274A4" w:rsidRDefault="00A14EDE" w:rsidP="00A14EDE">
      <w:pPr>
        <w:rPr>
          <w:rFonts w:ascii="Georgia" w:hAnsi="Georgia"/>
        </w:rPr>
      </w:pPr>
      <w:r w:rsidRPr="00C274A4">
        <w:rPr>
          <w:rFonts w:ascii="Georgia" w:hAnsi="Georgia"/>
        </w:rPr>
        <w:t xml:space="preserve">CE Hours: </w:t>
      </w:r>
      <w:r w:rsidR="00415E31" w:rsidRPr="00C274A4">
        <w:rPr>
          <w:rFonts w:ascii="Georgia" w:hAnsi="Georgia"/>
        </w:rPr>
        <w:t>1.5</w:t>
      </w:r>
    </w:p>
    <w:p w14:paraId="5E2BA351" w14:textId="77777777" w:rsidR="00A14EDE" w:rsidRDefault="00A14EDE">
      <w:pPr>
        <w:rPr>
          <w:rFonts w:ascii="Georgia" w:hAnsi="Georgia"/>
        </w:rPr>
      </w:pPr>
    </w:p>
    <w:p w14:paraId="595CD6F9" w14:textId="13AA6C76" w:rsidR="00C274A4" w:rsidRDefault="00C274A4">
      <w:pPr>
        <w:rPr>
          <w:rFonts w:ascii="Georgia" w:hAnsi="Georgia"/>
        </w:rPr>
      </w:pPr>
    </w:p>
    <w:p w14:paraId="0CF7A610" w14:textId="77777777" w:rsidR="00C274A4" w:rsidRDefault="00C274A4">
      <w:pPr>
        <w:rPr>
          <w:rFonts w:ascii="Georgia" w:hAnsi="Georgia"/>
        </w:rPr>
      </w:pPr>
    </w:p>
    <w:p w14:paraId="059B7494" w14:textId="77777777" w:rsidR="00C274A4" w:rsidRDefault="00C274A4">
      <w:pPr>
        <w:rPr>
          <w:rFonts w:ascii="Georgia" w:hAnsi="Georgia"/>
        </w:rPr>
      </w:pPr>
    </w:p>
    <w:p w14:paraId="0192D09E" w14:textId="77777777" w:rsidR="00C274A4" w:rsidRDefault="00C274A4">
      <w:pPr>
        <w:rPr>
          <w:rFonts w:ascii="Georgia" w:hAnsi="Georgia"/>
        </w:rPr>
      </w:pPr>
    </w:p>
    <w:p w14:paraId="064A8344" w14:textId="77777777" w:rsidR="00C274A4" w:rsidRDefault="00C274A4">
      <w:pPr>
        <w:rPr>
          <w:rFonts w:ascii="Georgia" w:hAnsi="Georgia"/>
        </w:rPr>
      </w:pPr>
    </w:p>
    <w:p w14:paraId="716365E3" w14:textId="77777777" w:rsidR="00C274A4" w:rsidRDefault="00C274A4">
      <w:pPr>
        <w:rPr>
          <w:rFonts w:ascii="Georgia" w:hAnsi="Georgia"/>
        </w:rPr>
      </w:pPr>
    </w:p>
    <w:p w14:paraId="37E44F65" w14:textId="77777777" w:rsidR="00C274A4" w:rsidRDefault="00C274A4">
      <w:pPr>
        <w:rPr>
          <w:rFonts w:ascii="Georgia" w:hAnsi="Georgia"/>
        </w:rPr>
      </w:pPr>
    </w:p>
    <w:p w14:paraId="4CEC6478" w14:textId="77777777" w:rsidR="00C274A4" w:rsidRDefault="00C274A4">
      <w:pPr>
        <w:rPr>
          <w:rFonts w:ascii="Georgia" w:hAnsi="Georgia"/>
        </w:rPr>
      </w:pPr>
    </w:p>
    <w:p w14:paraId="27856DD8" w14:textId="77777777" w:rsidR="00C274A4" w:rsidRDefault="00C274A4">
      <w:pPr>
        <w:rPr>
          <w:rFonts w:ascii="Georgia" w:hAnsi="Georgia"/>
        </w:rPr>
      </w:pPr>
    </w:p>
    <w:p w14:paraId="77FE1D57" w14:textId="77777777" w:rsidR="00C274A4" w:rsidRDefault="00C274A4">
      <w:pPr>
        <w:rPr>
          <w:rFonts w:ascii="Georgia" w:hAnsi="Georgia"/>
        </w:rPr>
      </w:pPr>
    </w:p>
    <w:p w14:paraId="07AA548E" w14:textId="77777777" w:rsidR="00C274A4" w:rsidRDefault="00C274A4">
      <w:pPr>
        <w:rPr>
          <w:rFonts w:ascii="Georgia" w:hAnsi="Georgia"/>
        </w:rPr>
      </w:pPr>
    </w:p>
    <w:p w14:paraId="13690620" w14:textId="77777777" w:rsidR="00C274A4" w:rsidRDefault="00C274A4">
      <w:pPr>
        <w:rPr>
          <w:rFonts w:ascii="Georgia" w:hAnsi="Georgia"/>
        </w:rPr>
      </w:pPr>
    </w:p>
    <w:p w14:paraId="58725BA1" w14:textId="77777777" w:rsidR="00C274A4" w:rsidRDefault="00C274A4">
      <w:pPr>
        <w:rPr>
          <w:rFonts w:ascii="Georgia" w:hAnsi="Georgia"/>
        </w:rPr>
      </w:pPr>
    </w:p>
    <w:p w14:paraId="5F43C87A" w14:textId="77777777" w:rsidR="00C274A4" w:rsidRDefault="00C274A4">
      <w:pPr>
        <w:rPr>
          <w:rFonts w:ascii="Georgia" w:hAnsi="Georgia"/>
        </w:rPr>
      </w:pPr>
    </w:p>
    <w:p w14:paraId="2ECB0F40" w14:textId="77777777" w:rsidR="00C274A4" w:rsidRPr="00C274A4" w:rsidRDefault="00C274A4">
      <w:pPr>
        <w:rPr>
          <w:rFonts w:ascii="Georgia" w:hAnsi="Georgia"/>
        </w:rPr>
      </w:pPr>
    </w:p>
    <w:p w14:paraId="74B70AB0" w14:textId="1D2F583C" w:rsidR="00415E31" w:rsidRPr="00C274A4" w:rsidRDefault="00415E31">
      <w:pPr>
        <w:rPr>
          <w:rFonts w:ascii="Georgia" w:hAnsi="Georgia"/>
        </w:rPr>
      </w:pPr>
    </w:p>
    <w:p w14:paraId="7091C7BC" w14:textId="4B719C31" w:rsidR="00415E31" w:rsidRPr="00C274A4" w:rsidRDefault="00415E31" w:rsidP="00415E31">
      <w:pPr>
        <w:rPr>
          <w:rFonts w:ascii="Georgia" w:hAnsi="Georgia"/>
        </w:rPr>
      </w:pPr>
      <w:r w:rsidRPr="00C274A4">
        <w:rPr>
          <w:rFonts w:ascii="Georgia" w:hAnsi="Georgia"/>
        </w:rPr>
        <w:lastRenderedPageBreak/>
        <w:t xml:space="preserve">Course GBCI ID: </w:t>
      </w:r>
      <w:r w:rsidRPr="00C274A4">
        <w:rPr>
          <w:rFonts w:ascii="Georgia" w:hAnsi="Georgia" w:cs="Arial"/>
          <w:shd w:val="clear" w:color="auto" w:fill="FFFFFF"/>
        </w:rPr>
        <w:t>0920007814</w:t>
      </w:r>
    </w:p>
    <w:p w14:paraId="23A869CA" w14:textId="75CC9546" w:rsidR="00415E31" w:rsidRPr="00C274A4" w:rsidRDefault="00415E31" w:rsidP="00415E31">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 Designing Smart Environments: Integrating Resilience, Sustainability, Information and Experience</w:t>
      </w:r>
    </w:p>
    <w:p w14:paraId="0EEF32D7" w14:textId="77777777" w:rsidR="00415E31" w:rsidRPr="00C274A4" w:rsidRDefault="00415E31" w:rsidP="00415E31">
      <w:pPr>
        <w:rPr>
          <w:rFonts w:ascii="Georgia" w:hAnsi="Georgia"/>
        </w:rPr>
      </w:pPr>
      <w:r w:rsidRPr="00C274A4">
        <w:rPr>
          <w:rFonts w:ascii="Georgia" w:hAnsi="Georgia"/>
        </w:rPr>
        <w:t>Provided by: Green Building Alliance</w:t>
      </w:r>
    </w:p>
    <w:p w14:paraId="097E2E63" w14:textId="77777777" w:rsidR="00415E31" w:rsidRPr="00C274A4" w:rsidRDefault="00415E31" w:rsidP="00415E31">
      <w:pPr>
        <w:rPr>
          <w:rFonts w:ascii="Georgia" w:hAnsi="Georgia"/>
        </w:rPr>
      </w:pPr>
      <w:r w:rsidRPr="00C274A4">
        <w:rPr>
          <w:rFonts w:ascii="Georgia" w:hAnsi="Georgia"/>
        </w:rPr>
        <w:t>Course Date: 04/21/2016</w:t>
      </w:r>
    </w:p>
    <w:p w14:paraId="48C63BFE" w14:textId="77777777" w:rsidR="00415E31" w:rsidRPr="00C274A4" w:rsidRDefault="00415E31" w:rsidP="00415E31">
      <w:pPr>
        <w:rPr>
          <w:rFonts w:ascii="Georgia" w:hAnsi="Georgia"/>
        </w:rPr>
      </w:pPr>
      <w:r w:rsidRPr="00C274A4">
        <w:rPr>
          <w:rFonts w:ascii="Georgia" w:hAnsi="Georgia"/>
        </w:rPr>
        <w:t>Description:</w:t>
      </w:r>
    </w:p>
    <w:p w14:paraId="6F161680"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3D6A1720" w14:textId="77777777" w:rsidR="00415E31" w:rsidRPr="00C274A4" w:rsidRDefault="00415E31" w:rsidP="00415E31">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The typical definition of a smart building is one that uses information technology and computing power to enhance building performance. However, a few years ago, when team members at CH2M began looking into smart buildings for their clients, the marketplace seemed confusing as manufacturers of everything from building management systems to window blinds were claiming to own the ‘smart building’ space. This confusion became the inspiration to begin a research project that would try to define what a truly ‘smart’ environment (room/building/campus/city) could be in terms that would actually help clients and direct change in the approach to design. This resulted in a group of thought leaders from different design and engineering disciplines to work on this problem.</w:t>
      </w:r>
    </w:p>
    <w:p w14:paraId="2A05EC63" w14:textId="77777777" w:rsidR="00415E31" w:rsidRPr="00C274A4" w:rsidRDefault="00415E31" w:rsidP="00415E31">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During this presentation, the CH2M representatives will report the group’s findings to date, and present a comprehensive perspective that integrates system resilience, resource sustainability, information technology, and human experience. The presenters will discuss these four factors and how they influence each other, sometimes converging and at other times diverging, and then present a framework that can be useful in helping clients better define their needs while helping designers uncover emergent design opportunities.</w:t>
      </w:r>
    </w:p>
    <w:p w14:paraId="404A4990" w14:textId="77777777" w:rsidR="00415E31" w:rsidRPr="00C274A4" w:rsidRDefault="00415E31" w:rsidP="00415E31">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7CF4EA9B" w14:textId="77777777" w:rsidR="00415E31" w:rsidRPr="00C274A4" w:rsidRDefault="00415E31" w:rsidP="00415E31">
      <w:pPr>
        <w:numPr>
          <w:ilvl w:val="0"/>
          <w:numId w:val="11"/>
        </w:numPr>
        <w:shd w:val="clear" w:color="auto" w:fill="FFFFFF"/>
        <w:spacing w:after="75" w:line="273" w:lineRule="atLeast"/>
        <w:ind w:left="360"/>
        <w:rPr>
          <w:rFonts w:ascii="Georgia" w:hAnsi="Georgia" w:cs="Arial"/>
        </w:rPr>
      </w:pPr>
      <w:r w:rsidRPr="00C274A4">
        <w:rPr>
          <w:rFonts w:ascii="Georgia" w:hAnsi="Georgia" w:cs="Arial"/>
        </w:rPr>
        <w:t>Identify recent trends in the use of information technology and computing power to transform building systems into cyber-physical systems.</w:t>
      </w:r>
    </w:p>
    <w:p w14:paraId="5AD93F95" w14:textId="77777777" w:rsidR="00415E31" w:rsidRPr="00C274A4" w:rsidRDefault="00415E31" w:rsidP="00415E31">
      <w:pPr>
        <w:numPr>
          <w:ilvl w:val="0"/>
          <w:numId w:val="11"/>
        </w:numPr>
        <w:shd w:val="clear" w:color="auto" w:fill="FFFFFF"/>
        <w:spacing w:after="75" w:line="273" w:lineRule="atLeast"/>
        <w:ind w:left="360"/>
        <w:rPr>
          <w:rFonts w:ascii="Georgia" w:hAnsi="Georgia" w:cs="Arial"/>
        </w:rPr>
      </w:pPr>
      <w:r w:rsidRPr="00C274A4">
        <w:rPr>
          <w:rFonts w:ascii="Georgia" w:hAnsi="Georgia" w:cs="Arial"/>
        </w:rPr>
        <w:t>Understand resilient building systems and differentiate between risk assessment and fragility assessment, and the potential benefits of the latter.</w:t>
      </w:r>
    </w:p>
    <w:p w14:paraId="5B6919F5" w14:textId="77777777" w:rsidR="00415E31" w:rsidRPr="00C274A4" w:rsidRDefault="00415E31" w:rsidP="00415E31">
      <w:pPr>
        <w:numPr>
          <w:ilvl w:val="0"/>
          <w:numId w:val="11"/>
        </w:numPr>
        <w:shd w:val="clear" w:color="auto" w:fill="FFFFFF"/>
        <w:spacing w:after="75" w:line="273" w:lineRule="atLeast"/>
        <w:ind w:left="360"/>
        <w:rPr>
          <w:rFonts w:ascii="Georgia" w:hAnsi="Georgia" w:cs="Arial"/>
        </w:rPr>
      </w:pPr>
      <w:r w:rsidRPr="00C274A4">
        <w:rPr>
          <w:rFonts w:ascii="Georgia" w:hAnsi="Georgia" w:cs="Arial"/>
        </w:rPr>
        <w:t>Discuss the synergies and conflicts between resiliency and sustainability.</w:t>
      </w:r>
    </w:p>
    <w:p w14:paraId="77F869AB" w14:textId="2929E844" w:rsidR="00415E31" w:rsidRPr="00C274A4" w:rsidRDefault="00415E31" w:rsidP="00415E31">
      <w:pPr>
        <w:numPr>
          <w:ilvl w:val="0"/>
          <w:numId w:val="11"/>
        </w:numPr>
        <w:shd w:val="clear" w:color="auto" w:fill="FFFFFF"/>
        <w:spacing w:after="75" w:line="273" w:lineRule="atLeast"/>
        <w:ind w:left="360"/>
        <w:rPr>
          <w:rFonts w:ascii="Georgia" w:hAnsi="Georgia" w:cs="Arial"/>
        </w:rPr>
      </w:pPr>
      <w:r w:rsidRPr="00C274A4">
        <w:rPr>
          <w:rFonts w:ascii="Georgia" w:hAnsi="Georgia" w:cs="Arial"/>
        </w:rPr>
        <w:t>Describe how the occupant experience is impacted by the confluence and divergence of the factors of resource sustainability, system resilience, and information technology.</w:t>
      </w:r>
    </w:p>
    <w:p w14:paraId="0FFAC2A1" w14:textId="5E6A1007" w:rsidR="00415E31" w:rsidRPr="00C274A4" w:rsidRDefault="00415E31" w:rsidP="00415E31">
      <w:pPr>
        <w:rPr>
          <w:rFonts w:ascii="Georgia" w:hAnsi="Georgia"/>
        </w:rPr>
      </w:pPr>
      <w:r w:rsidRPr="00C274A4">
        <w:rPr>
          <w:rFonts w:ascii="Georgia" w:hAnsi="Georgia"/>
        </w:rPr>
        <w:t>URL: https://www.go-gba.org/events/build-pittsburgh-2016-bounce-forward-design-for-resiliency/</w:t>
      </w:r>
    </w:p>
    <w:p w14:paraId="2209578F" w14:textId="77777777" w:rsidR="00415E31" w:rsidRPr="00C274A4" w:rsidRDefault="00415E31" w:rsidP="00415E31">
      <w:pPr>
        <w:rPr>
          <w:rFonts w:ascii="Georgia" w:hAnsi="Georgia"/>
        </w:rPr>
      </w:pPr>
      <w:r w:rsidRPr="00C274A4">
        <w:rPr>
          <w:rFonts w:ascii="Georgia" w:hAnsi="Georgia"/>
        </w:rPr>
        <w:t>LEED Specific: No</w:t>
      </w:r>
    </w:p>
    <w:p w14:paraId="5B70BDD9" w14:textId="47C03BEA" w:rsidR="00415E31" w:rsidRPr="00C274A4" w:rsidRDefault="00415E31" w:rsidP="00415E31">
      <w:pPr>
        <w:rPr>
          <w:rFonts w:ascii="Georgia" w:hAnsi="Georgia"/>
        </w:rPr>
      </w:pPr>
      <w:r w:rsidRPr="00C274A4">
        <w:rPr>
          <w:rFonts w:ascii="Georgia" w:hAnsi="Georgia"/>
        </w:rPr>
        <w:t>CE Hours: 1.5</w:t>
      </w:r>
    </w:p>
    <w:p w14:paraId="4A118530" w14:textId="77777777" w:rsidR="00415E31" w:rsidRDefault="00415E31">
      <w:pPr>
        <w:rPr>
          <w:rFonts w:ascii="Georgia" w:hAnsi="Georgia"/>
        </w:rPr>
      </w:pPr>
    </w:p>
    <w:p w14:paraId="2322D233" w14:textId="6761376D" w:rsidR="00C274A4" w:rsidRDefault="00C274A4">
      <w:pPr>
        <w:rPr>
          <w:rFonts w:ascii="Georgia" w:hAnsi="Georgia"/>
        </w:rPr>
      </w:pPr>
    </w:p>
    <w:p w14:paraId="72775768" w14:textId="77777777" w:rsidR="00C274A4" w:rsidRDefault="00C274A4">
      <w:pPr>
        <w:rPr>
          <w:rFonts w:ascii="Georgia" w:hAnsi="Georgia"/>
        </w:rPr>
      </w:pPr>
    </w:p>
    <w:p w14:paraId="1C375A5F" w14:textId="77777777" w:rsidR="00C274A4" w:rsidRDefault="00C274A4">
      <w:pPr>
        <w:rPr>
          <w:rFonts w:ascii="Georgia" w:hAnsi="Georgia"/>
        </w:rPr>
      </w:pPr>
    </w:p>
    <w:p w14:paraId="6A34A4A7" w14:textId="77777777" w:rsidR="00C274A4" w:rsidRDefault="00C274A4">
      <w:pPr>
        <w:rPr>
          <w:rFonts w:ascii="Georgia" w:hAnsi="Georgia"/>
        </w:rPr>
      </w:pPr>
    </w:p>
    <w:p w14:paraId="4FE763E2" w14:textId="77777777" w:rsidR="00C274A4" w:rsidRDefault="00C274A4">
      <w:pPr>
        <w:rPr>
          <w:rFonts w:ascii="Georgia" w:hAnsi="Georgia"/>
        </w:rPr>
      </w:pPr>
    </w:p>
    <w:p w14:paraId="264E9EB7" w14:textId="77777777" w:rsidR="00C274A4" w:rsidRDefault="00C274A4">
      <w:pPr>
        <w:rPr>
          <w:rFonts w:ascii="Georgia" w:hAnsi="Georgia"/>
        </w:rPr>
      </w:pPr>
    </w:p>
    <w:p w14:paraId="4F340368" w14:textId="77777777" w:rsidR="00C274A4" w:rsidRDefault="00C274A4">
      <w:pPr>
        <w:rPr>
          <w:rFonts w:ascii="Georgia" w:hAnsi="Georgia"/>
        </w:rPr>
      </w:pPr>
    </w:p>
    <w:p w14:paraId="569D7849" w14:textId="77777777" w:rsidR="00C274A4" w:rsidRPr="00C274A4" w:rsidRDefault="00C274A4">
      <w:pPr>
        <w:rPr>
          <w:rFonts w:ascii="Georgia" w:hAnsi="Georgia"/>
        </w:rPr>
      </w:pPr>
    </w:p>
    <w:p w14:paraId="0F3010D1" w14:textId="77777777" w:rsidR="00415E31" w:rsidRPr="00C274A4" w:rsidRDefault="00415E31">
      <w:pPr>
        <w:rPr>
          <w:rFonts w:ascii="Georgia" w:hAnsi="Georgia"/>
        </w:rPr>
      </w:pPr>
    </w:p>
    <w:p w14:paraId="5F371F22" w14:textId="2C01A08E" w:rsidR="00415E31" w:rsidRPr="00C274A4" w:rsidRDefault="00415E31" w:rsidP="00415E31">
      <w:pPr>
        <w:rPr>
          <w:rFonts w:ascii="Georgia" w:hAnsi="Georgia"/>
        </w:rPr>
      </w:pPr>
      <w:r w:rsidRPr="00C274A4">
        <w:rPr>
          <w:rFonts w:ascii="Georgia" w:hAnsi="Georgia"/>
        </w:rPr>
        <w:lastRenderedPageBreak/>
        <w:t xml:space="preserve">Course GBCI ID: </w:t>
      </w:r>
      <w:r w:rsidR="008232EF" w:rsidRPr="00C274A4">
        <w:rPr>
          <w:rFonts w:ascii="Georgia" w:hAnsi="Georgia" w:cs="Arial"/>
          <w:shd w:val="clear" w:color="auto" w:fill="FFFFFF"/>
        </w:rPr>
        <w:t>0920007801</w:t>
      </w:r>
    </w:p>
    <w:p w14:paraId="60B233EA" w14:textId="039C784B" w:rsidR="00415E31" w:rsidRPr="00C274A4" w:rsidRDefault="00415E31" w:rsidP="008232EF">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w:t>
      </w:r>
      <w:r w:rsidR="008232EF" w:rsidRPr="00C274A4">
        <w:rPr>
          <w:rFonts w:ascii="Georgia" w:hAnsi="Georgia"/>
          <w:b/>
          <w:color w:val="auto"/>
          <w:sz w:val="22"/>
          <w:szCs w:val="22"/>
        </w:rPr>
        <w:t xml:space="preserve"> Building a Resilient Pittsburgh</w:t>
      </w:r>
    </w:p>
    <w:p w14:paraId="2F7E8CAC" w14:textId="77777777" w:rsidR="00415E31" w:rsidRPr="00C274A4" w:rsidRDefault="00415E31" w:rsidP="00415E31">
      <w:pPr>
        <w:rPr>
          <w:rFonts w:ascii="Georgia" w:hAnsi="Georgia"/>
        </w:rPr>
      </w:pPr>
      <w:r w:rsidRPr="00C274A4">
        <w:rPr>
          <w:rFonts w:ascii="Georgia" w:hAnsi="Georgia"/>
        </w:rPr>
        <w:t>Provided by: Green Building Alliance</w:t>
      </w:r>
    </w:p>
    <w:p w14:paraId="24E77535" w14:textId="77777777" w:rsidR="00415E31" w:rsidRPr="00C274A4" w:rsidRDefault="00415E31" w:rsidP="00415E31">
      <w:pPr>
        <w:rPr>
          <w:rFonts w:ascii="Georgia" w:hAnsi="Georgia"/>
        </w:rPr>
      </w:pPr>
      <w:r w:rsidRPr="00C274A4">
        <w:rPr>
          <w:rFonts w:ascii="Georgia" w:hAnsi="Georgia"/>
        </w:rPr>
        <w:t>Course Date: 04/21/2016</w:t>
      </w:r>
    </w:p>
    <w:p w14:paraId="5E883A1C" w14:textId="77777777" w:rsidR="00415E31" w:rsidRPr="00C274A4" w:rsidRDefault="00415E31" w:rsidP="00415E31">
      <w:pPr>
        <w:rPr>
          <w:rFonts w:ascii="Georgia" w:hAnsi="Georgia"/>
        </w:rPr>
      </w:pPr>
      <w:r w:rsidRPr="00C274A4">
        <w:rPr>
          <w:rFonts w:ascii="Georgia" w:hAnsi="Georgia"/>
        </w:rPr>
        <w:t>Description:</w:t>
      </w:r>
    </w:p>
    <w:p w14:paraId="03DEFE8E" w14:textId="77777777" w:rsidR="008232EF" w:rsidRPr="00C274A4" w:rsidRDefault="008232EF" w:rsidP="008232EF">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1CD83E11" w14:textId="77777777" w:rsidR="008232EF" w:rsidRPr="00C274A4" w:rsidRDefault="008232EF" w:rsidP="008232EF">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Grant Ervin, Chief Resilience Officer of the City of Pittsburgh, will provide a brief update on the Resilient Pittsburgh initiative; share insights into the practice of urban resilience, focusing on the challenges and opportunities that this new urban systems management process presents; and discuss the implications for southwestern Pennsylvania’s built and natural environments, as well as lessons being applied through the development of the City's first resilience strategy.</w:t>
      </w:r>
    </w:p>
    <w:p w14:paraId="2ED1D9A9" w14:textId="77777777" w:rsidR="008232EF" w:rsidRPr="00C274A4" w:rsidRDefault="008232EF" w:rsidP="008232EF">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4397E6CF" w14:textId="77777777" w:rsidR="008232EF" w:rsidRPr="00C274A4" w:rsidRDefault="008232EF" w:rsidP="008232EF">
      <w:pPr>
        <w:numPr>
          <w:ilvl w:val="0"/>
          <w:numId w:val="12"/>
        </w:numPr>
        <w:shd w:val="clear" w:color="auto" w:fill="FFFFFF"/>
        <w:spacing w:after="75" w:line="273" w:lineRule="atLeast"/>
        <w:ind w:left="360"/>
        <w:rPr>
          <w:rFonts w:ascii="Georgia" w:hAnsi="Georgia" w:cs="Arial"/>
        </w:rPr>
      </w:pPr>
      <w:r w:rsidRPr="00C274A4">
        <w:rPr>
          <w:rFonts w:ascii="Georgia" w:hAnsi="Georgia" w:cs="Arial"/>
        </w:rPr>
        <w:t>Understand the 100 Resilient Cities initiative and the current status of Pittsburgh’s first resilience strategy.</w:t>
      </w:r>
    </w:p>
    <w:p w14:paraId="357E78CE" w14:textId="77777777" w:rsidR="008232EF" w:rsidRPr="00C274A4" w:rsidRDefault="008232EF" w:rsidP="008232EF">
      <w:pPr>
        <w:numPr>
          <w:ilvl w:val="0"/>
          <w:numId w:val="12"/>
        </w:numPr>
        <w:shd w:val="clear" w:color="auto" w:fill="FFFFFF"/>
        <w:spacing w:after="75" w:line="273" w:lineRule="atLeast"/>
        <w:ind w:left="360"/>
        <w:rPr>
          <w:rFonts w:ascii="Georgia" w:hAnsi="Georgia" w:cs="Arial"/>
        </w:rPr>
      </w:pPr>
      <w:r w:rsidRPr="00C274A4">
        <w:rPr>
          <w:rFonts w:ascii="Georgia" w:hAnsi="Georgia" w:cs="Arial"/>
        </w:rPr>
        <w:t>Recognize the challenges and opportunities of urban resilience.</w:t>
      </w:r>
    </w:p>
    <w:p w14:paraId="4FED3600" w14:textId="77777777" w:rsidR="008232EF" w:rsidRPr="00C274A4" w:rsidRDefault="008232EF" w:rsidP="008232EF">
      <w:pPr>
        <w:numPr>
          <w:ilvl w:val="0"/>
          <w:numId w:val="12"/>
        </w:numPr>
        <w:shd w:val="clear" w:color="auto" w:fill="FFFFFF"/>
        <w:spacing w:after="75" w:line="273" w:lineRule="atLeast"/>
        <w:ind w:left="360"/>
        <w:rPr>
          <w:rFonts w:ascii="Georgia" w:hAnsi="Georgia" w:cs="Arial"/>
        </w:rPr>
      </w:pPr>
      <w:r w:rsidRPr="00C274A4">
        <w:rPr>
          <w:rFonts w:ascii="Georgia" w:hAnsi="Georgia" w:cs="Arial"/>
        </w:rPr>
        <w:t>Discuss the implications of urban resilience for the built and natural environments.</w:t>
      </w:r>
    </w:p>
    <w:p w14:paraId="2B2A256E" w14:textId="4E00B5F9" w:rsidR="00415E31" w:rsidRPr="00C274A4" w:rsidRDefault="008232EF" w:rsidP="00415E31">
      <w:pPr>
        <w:numPr>
          <w:ilvl w:val="0"/>
          <w:numId w:val="12"/>
        </w:numPr>
        <w:shd w:val="clear" w:color="auto" w:fill="FFFFFF"/>
        <w:spacing w:after="75" w:line="273" w:lineRule="atLeast"/>
        <w:ind w:left="360"/>
        <w:rPr>
          <w:rFonts w:ascii="Georgia" w:hAnsi="Georgia" w:cs="Arial"/>
        </w:rPr>
      </w:pPr>
      <w:r w:rsidRPr="00C274A4">
        <w:rPr>
          <w:rFonts w:ascii="Georgia" w:hAnsi="Georgia" w:cs="Arial"/>
        </w:rPr>
        <w:t>Understand how the application of the “resilience lens” and “resilience dividend” can integrate into transformations within the built and natural environments.</w:t>
      </w:r>
    </w:p>
    <w:p w14:paraId="0AEABDF6" w14:textId="76DDD29B" w:rsidR="00415E31" w:rsidRPr="00C274A4" w:rsidRDefault="00415E31" w:rsidP="00415E31">
      <w:pPr>
        <w:rPr>
          <w:rFonts w:ascii="Georgia" w:hAnsi="Georgia"/>
        </w:rPr>
      </w:pPr>
      <w:r w:rsidRPr="00C274A4">
        <w:rPr>
          <w:rFonts w:ascii="Georgia" w:hAnsi="Georgia"/>
        </w:rPr>
        <w:t xml:space="preserve">URL: </w:t>
      </w:r>
      <w:r w:rsidR="008232EF" w:rsidRPr="00C274A4">
        <w:rPr>
          <w:rFonts w:ascii="Georgia" w:hAnsi="Georgia"/>
        </w:rPr>
        <w:t>https://www.go-gba.org/events/build-pittsburgh-2016-bounce-forward-design-for-resiliency/</w:t>
      </w:r>
    </w:p>
    <w:p w14:paraId="6A864767" w14:textId="77777777" w:rsidR="00415E31" w:rsidRPr="00C274A4" w:rsidRDefault="00415E31" w:rsidP="00415E31">
      <w:pPr>
        <w:rPr>
          <w:rFonts w:ascii="Georgia" w:hAnsi="Georgia"/>
        </w:rPr>
      </w:pPr>
      <w:r w:rsidRPr="00C274A4">
        <w:rPr>
          <w:rFonts w:ascii="Georgia" w:hAnsi="Georgia"/>
        </w:rPr>
        <w:t>LEED Specific: No</w:t>
      </w:r>
    </w:p>
    <w:p w14:paraId="3C6E2DBC" w14:textId="0C51E934" w:rsidR="00415E31" w:rsidRPr="00C274A4" w:rsidRDefault="00415E31" w:rsidP="00415E31">
      <w:pPr>
        <w:rPr>
          <w:rFonts w:ascii="Georgia" w:hAnsi="Georgia"/>
        </w:rPr>
      </w:pPr>
      <w:r w:rsidRPr="00C274A4">
        <w:rPr>
          <w:rFonts w:ascii="Georgia" w:hAnsi="Georgia"/>
        </w:rPr>
        <w:t xml:space="preserve">CE Hours: </w:t>
      </w:r>
      <w:r w:rsidR="008232EF" w:rsidRPr="00C274A4">
        <w:rPr>
          <w:rFonts w:ascii="Georgia" w:hAnsi="Georgia"/>
        </w:rPr>
        <w:t>1.0</w:t>
      </w:r>
    </w:p>
    <w:p w14:paraId="161941D4" w14:textId="77777777" w:rsidR="00415E31" w:rsidRPr="00C274A4" w:rsidRDefault="00415E31">
      <w:pPr>
        <w:rPr>
          <w:rFonts w:ascii="Georgia" w:hAnsi="Georgia"/>
        </w:rPr>
      </w:pPr>
    </w:p>
    <w:p w14:paraId="69DD4DAD" w14:textId="77777777" w:rsidR="00415E31" w:rsidRDefault="00415E31">
      <w:pPr>
        <w:rPr>
          <w:rFonts w:ascii="Georgia" w:hAnsi="Georgia"/>
        </w:rPr>
      </w:pPr>
    </w:p>
    <w:p w14:paraId="14C8271B" w14:textId="46DAECE8" w:rsidR="00C274A4" w:rsidRDefault="00C274A4">
      <w:pPr>
        <w:rPr>
          <w:rFonts w:ascii="Georgia" w:hAnsi="Georgia"/>
        </w:rPr>
      </w:pPr>
    </w:p>
    <w:p w14:paraId="01056406" w14:textId="77777777" w:rsidR="00C274A4" w:rsidRDefault="00C274A4">
      <w:pPr>
        <w:rPr>
          <w:rFonts w:ascii="Georgia" w:hAnsi="Georgia"/>
        </w:rPr>
      </w:pPr>
    </w:p>
    <w:p w14:paraId="7D7BCC6F" w14:textId="77777777" w:rsidR="00C274A4" w:rsidRDefault="00C274A4">
      <w:pPr>
        <w:rPr>
          <w:rFonts w:ascii="Georgia" w:hAnsi="Georgia"/>
        </w:rPr>
      </w:pPr>
    </w:p>
    <w:p w14:paraId="196CCC65" w14:textId="77777777" w:rsidR="00C274A4" w:rsidRDefault="00C274A4">
      <w:pPr>
        <w:rPr>
          <w:rFonts w:ascii="Georgia" w:hAnsi="Georgia"/>
        </w:rPr>
      </w:pPr>
    </w:p>
    <w:p w14:paraId="12D689A4" w14:textId="77777777" w:rsidR="00C274A4" w:rsidRDefault="00C274A4">
      <w:pPr>
        <w:rPr>
          <w:rFonts w:ascii="Georgia" w:hAnsi="Georgia"/>
        </w:rPr>
      </w:pPr>
    </w:p>
    <w:p w14:paraId="2A319A5F" w14:textId="77777777" w:rsidR="00C274A4" w:rsidRDefault="00C274A4">
      <w:pPr>
        <w:rPr>
          <w:rFonts w:ascii="Georgia" w:hAnsi="Georgia"/>
        </w:rPr>
      </w:pPr>
    </w:p>
    <w:p w14:paraId="088A44FD" w14:textId="77777777" w:rsidR="00C274A4" w:rsidRDefault="00C274A4">
      <w:pPr>
        <w:rPr>
          <w:rFonts w:ascii="Georgia" w:hAnsi="Georgia"/>
        </w:rPr>
      </w:pPr>
    </w:p>
    <w:p w14:paraId="1C4DF300" w14:textId="77777777" w:rsidR="00C274A4" w:rsidRDefault="00C274A4">
      <w:pPr>
        <w:rPr>
          <w:rFonts w:ascii="Georgia" w:hAnsi="Georgia"/>
        </w:rPr>
      </w:pPr>
    </w:p>
    <w:p w14:paraId="6DA7B711" w14:textId="77777777" w:rsidR="00C274A4" w:rsidRDefault="00C274A4">
      <w:pPr>
        <w:rPr>
          <w:rFonts w:ascii="Georgia" w:hAnsi="Georgia"/>
        </w:rPr>
      </w:pPr>
    </w:p>
    <w:p w14:paraId="2DBEB3E6" w14:textId="77777777" w:rsidR="00C274A4" w:rsidRDefault="00C274A4">
      <w:pPr>
        <w:rPr>
          <w:rFonts w:ascii="Georgia" w:hAnsi="Georgia"/>
        </w:rPr>
      </w:pPr>
    </w:p>
    <w:p w14:paraId="24ACFA45" w14:textId="77777777" w:rsidR="00C274A4" w:rsidRDefault="00C274A4">
      <w:pPr>
        <w:rPr>
          <w:rFonts w:ascii="Georgia" w:hAnsi="Georgia"/>
        </w:rPr>
      </w:pPr>
    </w:p>
    <w:p w14:paraId="558B4EA6" w14:textId="77777777" w:rsidR="00C274A4" w:rsidRDefault="00C274A4">
      <w:pPr>
        <w:rPr>
          <w:rFonts w:ascii="Georgia" w:hAnsi="Georgia"/>
        </w:rPr>
      </w:pPr>
    </w:p>
    <w:p w14:paraId="6897F9F5" w14:textId="77777777" w:rsidR="00C274A4" w:rsidRDefault="00C274A4">
      <w:pPr>
        <w:rPr>
          <w:rFonts w:ascii="Georgia" w:hAnsi="Georgia"/>
        </w:rPr>
      </w:pPr>
    </w:p>
    <w:p w14:paraId="733A6A3E" w14:textId="77777777" w:rsidR="00C274A4" w:rsidRDefault="00C274A4">
      <w:pPr>
        <w:rPr>
          <w:rFonts w:ascii="Georgia" w:hAnsi="Georgia"/>
        </w:rPr>
      </w:pPr>
    </w:p>
    <w:p w14:paraId="40BB9C8E" w14:textId="77777777" w:rsidR="00C274A4" w:rsidRDefault="00C274A4">
      <w:pPr>
        <w:rPr>
          <w:rFonts w:ascii="Georgia" w:hAnsi="Georgia"/>
        </w:rPr>
      </w:pPr>
    </w:p>
    <w:p w14:paraId="0289F885" w14:textId="77777777" w:rsidR="00C274A4" w:rsidRDefault="00C274A4">
      <w:pPr>
        <w:rPr>
          <w:rFonts w:ascii="Georgia" w:hAnsi="Georgia"/>
        </w:rPr>
      </w:pPr>
    </w:p>
    <w:p w14:paraId="6F853426" w14:textId="77777777" w:rsidR="00C274A4" w:rsidRDefault="00C274A4">
      <w:pPr>
        <w:rPr>
          <w:rFonts w:ascii="Georgia" w:hAnsi="Georgia"/>
        </w:rPr>
      </w:pPr>
    </w:p>
    <w:p w14:paraId="4B85D319" w14:textId="77777777" w:rsidR="00C274A4" w:rsidRDefault="00C274A4">
      <w:pPr>
        <w:rPr>
          <w:rFonts w:ascii="Georgia" w:hAnsi="Georgia"/>
        </w:rPr>
      </w:pPr>
    </w:p>
    <w:p w14:paraId="7FDB007B" w14:textId="77777777" w:rsidR="00C274A4" w:rsidRDefault="00C274A4">
      <w:pPr>
        <w:rPr>
          <w:rFonts w:ascii="Georgia" w:hAnsi="Georgia"/>
        </w:rPr>
      </w:pPr>
    </w:p>
    <w:p w14:paraId="783FB050" w14:textId="77777777" w:rsidR="00C274A4" w:rsidRDefault="00C274A4">
      <w:pPr>
        <w:rPr>
          <w:rFonts w:ascii="Georgia" w:hAnsi="Georgia"/>
        </w:rPr>
      </w:pPr>
    </w:p>
    <w:p w14:paraId="032DC7D9" w14:textId="77777777" w:rsidR="00C274A4" w:rsidRPr="00C274A4" w:rsidRDefault="00C274A4">
      <w:pPr>
        <w:rPr>
          <w:rFonts w:ascii="Georgia" w:hAnsi="Georgia"/>
        </w:rPr>
      </w:pPr>
    </w:p>
    <w:p w14:paraId="3DC986D6" w14:textId="6B0CFB79" w:rsidR="00415E31" w:rsidRPr="00C274A4" w:rsidRDefault="00415E31" w:rsidP="00415E31">
      <w:pPr>
        <w:rPr>
          <w:rFonts w:ascii="Georgia" w:hAnsi="Georgia"/>
        </w:rPr>
      </w:pPr>
      <w:r w:rsidRPr="00C274A4">
        <w:rPr>
          <w:rFonts w:ascii="Georgia" w:hAnsi="Georgia"/>
        </w:rPr>
        <w:lastRenderedPageBreak/>
        <w:t xml:space="preserve">Course GBCI ID: </w:t>
      </w:r>
      <w:r w:rsidR="008232EF" w:rsidRPr="00C274A4">
        <w:rPr>
          <w:rFonts w:ascii="Georgia" w:hAnsi="Georgia" w:cs="Arial"/>
          <w:shd w:val="clear" w:color="auto" w:fill="FFFFFF"/>
        </w:rPr>
        <w:t>0920007799</w:t>
      </w:r>
    </w:p>
    <w:p w14:paraId="7746995A" w14:textId="3176875B" w:rsidR="00415E31" w:rsidRPr="00C274A4" w:rsidRDefault="00415E31" w:rsidP="008232EF">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w:t>
      </w:r>
      <w:r w:rsidR="008232EF" w:rsidRPr="00C274A4">
        <w:rPr>
          <w:rFonts w:ascii="Georgia" w:hAnsi="Georgia"/>
          <w:b/>
          <w:color w:val="auto"/>
          <w:sz w:val="22"/>
          <w:szCs w:val="22"/>
        </w:rPr>
        <w:t xml:space="preserve"> Akron Children’s Hospital: Success Achieved through REAL Integrated Project Delivery</w:t>
      </w:r>
    </w:p>
    <w:p w14:paraId="6A761B30" w14:textId="77777777" w:rsidR="00415E31" w:rsidRPr="00C274A4" w:rsidRDefault="00415E31" w:rsidP="00415E31">
      <w:pPr>
        <w:rPr>
          <w:rFonts w:ascii="Georgia" w:hAnsi="Georgia"/>
        </w:rPr>
      </w:pPr>
      <w:r w:rsidRPr="00C274A4">
        <w:rPr>
          <w:rFonts w:ascii="Georgia" w:hAnsi="Georgia"/>
        </w:rPr>
        <w:t>Provided by: Green Building Alliance</w:t>
      </w:r>
    </w:p>
    <w:p w14:paraId="4FFDE644" w14:textId="77777777" w:rsidR="00415E31" w:rsidRPr="00C274A4" w:rsidRDefault="00415E31" w:rsidP="00415E31">
      <w:pPr>
        <w:rPr>
          <w:rFonts w:ascii="Georgia" w:hAnsi="Georgia"/>
        </w:rPr>
      </w:pPr>
      <w:r w:rsidRPr="00C274A4">
        <w:rPr>
          <w:rFonts w:ascii="Georgia" w:hAnsi="Georgia"/>
        </w:rPr>
        <w:t>Course Date: 04/21/2016</w:t>
      </w:r>
    </w:p>
    <w:p w14:paraId="5A7792C5" w14:textId="77777777" w:rsidR="00415E31" w:rsidRPr="00C274A4" w:rsidRDefault="00415E31" w:rsidP="00415E31">
      <w:pPr>
        <w:rPr>
          <w:rFonts w:ascii="Georgia" w:hAnsi="Georgia"/>
        </w:rPr>
      </w:pPr>
      <w:r w:rsidRPr="00C274A4">
        <w:rPr>
          <w:rFonts w:ascii="Georgia" w:hAnsi="Georgia"/>
        </w:rPr>
        <w:t>Description:</w:t>
      </w:r>
    </w:p>
    <w:p w14:paraId="72721359" w14:textId="77777777" w:rsidR="008232EF" w:rsidRPr="00C274A4" w:rsidRDefault="008232EF" w:rsidP="008232EF">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1D5D2BB4" w14:textId="77777777" w:rsidR="008232EF" w:rsidRPr="00C274A4" w:rsidRDefault="008232EF" w:rsidP="008232EF">
      <w:pPr>
        <w:pStyle w:val="NormalWeb"/>
        <w:shd w:val="clear" w:color="auto" w:fill="FFFFFF"/>
        <w:spacing w:before="30" w:beforeAutospacing="0" w:after="180" w:afterAutospacing="0" w:line="273" w:lineRule="atLeast"/>
        <w:rPr>
          <w:rFonts w:ascii="Georgia" w:hAnsi="Georgia" w:cs="Arial"/>
          <w:sz w:val="22"/>
          <w:szCs w:val="22"/>
        </w:rPr>
      </w:pPr>
      <w:r w:rsidRPr="00C274A4">
        <w:rPr>
          <w:rFonts w:ascii="Georgia" w:hAnsi="Georgia" w:cs="Arial"/>
          <w:sz w:val="22"/>
          <w:szCs w:val="22"/>
        </w:rPr>
        <w:t>Join this presentation to learn how the composition of this IPD team—extending well beyond the owner, architect, and contractor—benefited from Lean Process Improvement principles to reduce waste and translate direct value back to the project. This methodology will continue to contribute to Akron Children’s success and ensure better quality and efficiency of the spaces within. Presenters also will discuss the importance of IPD as an extensive data-driven process and share the lessons learned from this recent journey where these newer approaches to design and construction were utilized.</w:t>
      </w:r>
    </w:p>
    <w:p w14:paraId="1A62614C" w14:textId="77777777" w:rsidR="008232EF" w:rsidRPr="00C274A4" w:rsidRDefault="008232EF" w:rsidP="008232EF">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4B3B7055" w14:textId="77777777" w:rsidR="008232EF" w:rsidRPr="00C274A4" w:rsidRDefault="008232EF" w:rsidP="008232EF">
      <w:pPr>
        <w:numPr>
          <w:ilvl w:val="0"/>
          <w:numId w:val="13"/>
        </w:numPr>
        <w:shd w:val="clear" w:color="auto" w:fill="FFFFFF"/>
        <w:spacing w:after="75" w:line="273" w:lineRule="atLeast"/>
        <w:ind w:left="360"/>
        <w:rPr>
          <w:rFonts w:ascii="Georgia" w:hAnsi="Georgia" w:cs="Arial"/>
        </w:rPr>
      </w:pPr>
      <w:r w:rsidRPr="00C274A4">
        <w:rPr>
          <w:rFonts w:ascii="Georgia" w:hAnsi="Georgia" w:cs="Arial"/>
        </w:rPr>
        <w:t>Understand the Lean Process Improvement principals as applied to this project in order to reduce waste, cut costs, improve productivity, and create positive outcomes.</w:t>
      </w:r>
    </w:p>
    <w:p w14:paraId="425150E9" w14:textId="77777777" w:rsidR="008232EF" w:rsidRPr="00C274A4" w:rsidRDefault="008232EF" w:rsidP="008232EF">
      <w:pPr>
        <w:numPr>
          <w:ilvl w:val="0"/>
          <w:numId w:val="13"/>
        </w:numPr>
        <w:shd w:val="clear" w:color="auto" w:fill="FFFFFF"/>
        <w:spacing w:after="75" w:line="273" w:lineRule="atLeast"/>
        <w:ind w:left="360"/>
        <w:rPr>
          <w:rFonts w:ascii="Georgia" w:hAnsi="Georgia" w:cs="Arial"/>
        </w:rPr>
      </w:pPr>
      <w:r w:rsidRPr="00C274A4">
        <w:rPr>
          <w:rFonts w:ascii="Georgia" w:hAnsi="Georgia" w:cs="Arial"/>
        </w:rPr>
        <w:t>Identify the IPD team and the importance of the entire team’s input through the design and construction process.</w:t>
      </w:r>
    </w:p>
    <w:p w14:paraId="4499C0ED" w14:textId="77777777" w:rsidR="008232EF" w:rsidRPr="00C274A4" w:rsidRDefault="008232EF" w:rsidP="008232EF">
      <w:pPr>
        <w:numPr>
          <w:ilvl w:val="0"/>
          <w:numId w:val="13"/>
        </w:numPr>
        <w:shd w:val="clear" w:color="auto" w:fill="FFFFFF"/>
        <w:spacing w:after="75" w:line="273" w:lineRule="atLeast"/>
        <w:ind w:left="360"/>
        <w:rPr>
          <w:rFonts w:ascii="Georgia" w:hAnsi="Georgia" w:cs="Arial"/>
        </w:rPr>
      </w:pPr>
      <w:r w:rsidRPr="00C274A4">
        <w:rPr>
          <w:rFonts w:ascii="Georgia" w:hAnsi="Georgia" w:cs="Arial"/>
        </w:rPr>
        <w:t>Understand IPD as a data-driven process.</w:t>
      </w:r>
    </w:p>
    <w:p w14:paraId="38468820" w14:textId="62B26694" w:rsidR="00415E31" w:rsidRPr="00C274A4" w:rsidRDefault="008232EF" w:rsidP="00415E31">
      <w:pPr>
        <w:numPr>
          <w:ilvl w:val="0"/>
          <w:numId w:val="13"/>
        </w:numPr>
        <w:shd w:val="clear" w:color="auto" w:fill="FFFFFF"/>
        <w:spacing w:after="75" w:line="273" w:lineRule="atLeast"/>
        <w:ind w:left="360"/>
        <w:rPr>
          <w:rFonts w:ascii="Georgia" w:hAnsi="Georgia" w:cs="Arial"/>
        </w:rPr>
      </w:pPr>
      <w:r w:rsidRPr="00C274A4">
        <w:rPr>
          <w:rFonts w:ascii="Georgia" w:hAnsi="Georgia" w:cs="Arial"/>
        </w:rPr>
        <w:t>Explain the lessons learned from this case study in order to make more informed decisions during projects that utilize the IPD approach.</w:t>
      </w:r>
    </w:p>
    <w:p w14:paraId="04E1176F" w14:textId="72188D62" w:rsidR="00415E31" w:rsidRPr="00C274A4" w:rsidRDefault="00415E31" w:rsidP="00415E31">
      <w:pPr>
        <w:rPr>
          <w:rFonts w:ascii="Georgia" w:hAnsi="Georgia"/>
        </w:rPr>
      </w:pPr>
      <w:r w:rsidRPr="00C274A4">
        <w:rPr>
          <w:rFonts w:ascii="Georgia" w:hAnsi="Georgia"/>
        </w:rPr>
        <w:t xml:space="preserve">URL: </w:t>
      </w:r>
      <w:r w:rsidR="008232EF" w:rsidRPr="00C274A4">
        <w:rPr>
          <w:rFonts w:ascii="Georgia" w:hAnsi="Georgia"/>
        </w:rPr>
        <w:t>https://www.go-gba.org/events/build-pittsburgh-2016-bounce-forward-design-for-resiliency/</w:t>
      </w:r>
    </w:p>
    <w:p w14:paraId="4A4CAEB4" w14:textId="77777777" w:rsidR="00415E31" w:rsidRPr="00C274A4" w:rsidRDefault="00415E31" w:rsidP="00415E31">
      <w:pPr>
        <w:rPr>
          <w:rFonts w:ascii="Georgia" w:hAnsi="Georgia"/>
        </w:rPr>
      </w:pPr>
      <w:r w:rsidRPr="00C274A4">
        <w:rPr>
          <w:rFonts w:ascii="Georgia" w:hAnsi="Georgia"/>
        </w:rPr>
        <w:t>LEED Specific: No</w:t>
      </w:r>
    </w:p>
    <w:p w14:paraId="7AD6FDC3" w14:textId="71161D52" w:rsidR="00415E31" w:rsidRPr="00C274A4" w:rsidRDefault="00415E31" w:rsidP="00415E31">
      <w:pPr>
        <w:rPr>
          <w:rFonts w:ascii="Georgia" w:hAnsi="Georgia"/>
        </w:rPr>
      </w:pPr>
      <w:r w:rsidRPr="00C274A4">
        <w:rPr>
          <w:rFonts w:ascii="Georgia" w:hAnsi="Georgia"/>
        </w:rPr>
        <w:t xml:space="preserve">CE Hours: </w:t>
      </w:r>
      <w:r w:rsidR="008232EF" w:rsidRPr="00C274A4">
        <w:rPr>
          <w:rFonts w:ascii="Georgia" w:hAnsi="Georgia"/>
        </w:rPr>
        <w:t>1.5</w:t>
      </w:r>
    </w:p>
    <w:p w14:paraId="18E1D736" w14:textId="77777777" w:rsidR="00415E31" w:rsidRDefault="00415E31">
      <w:pPr>
        <w:rPr>
          <w:rFonts w:ascii="Georgia" w:hAnsi="Georgia"/>
        </w:rPr>
      </w:pPr>
    </w:p>
    <w:p w14:paraId="03E906D2" w14:textId="66B81E03" w:rsidR="00C274A4" w:rsidRDefault="00C274A4">
      <w:pPr>
        <w:rPr>
          <w:rFonts w:ascii="Georgia" w:hAnsi="Georgia"/>
        </w:rPr>
      </w:pPr>
    </w:p>
    <w:p w14:paraId="3809B02A" w14:textId="77777777" w:rsidR="00C274A4" w:rsidRDefault="00C274A4">
      <w:pPr>
        <w:rPr>
          <w:rFonts w:ascii="Georgia" w:hAnsi="Georgia"/>
        </w:rPr>
      </w:pPr>
    </w:p>
    <w:p w14:paraId="297EB405" w14:textId="77777777" w:rsidR="00C274A4" w:rsidRDefault="00C274A4">
      <w:pPr>
        <w:rPr>
          <w:rFonts w:ascii="Georgia" w:hAnsi="Georgia"/>
        </w:rPr>
      </w:pPr>
    </w:p>
    <w:p w14:paraId="19868676" w14:textId="77777777" w:rsidR="00C274A4" w:rsidRDefault="00C274A4">
      <w:pPr>
        <w:rPr>
          <w:rFonts w:ascii="Georgia" w:hAnsi="Georgia"/>
        </w:rPr>
      </w:pPr>
    </w:p>
    <w:p w14:paraId="7D1E8445" w14:textId="77777777" w:rsidR="00C274A4" w:rsidRDefault="00C274A4">
      <w:pPr>
        <w:rPr>
          <w:rFonts w:ascii="Georgia" w:hAnsi="Georgia"/>
        </w:rPr>
      </w:pPr>
    </w:p>
    <w:p w14:paraId="768B4834" w14:textId="77777777" w:rsidR="00C274A4" w:rsidRDefault="00C274A4">
      <w:pPr>
        <w:rPr>
          <w:rFonts w:ascii="Georgia" w:hAnsi="Georgia"/>
        </w:rPr>
      </w:pPr>
    </w:p>
    <w:p w14:paraId="207DB956" w14:textId="77777777" w:rsidR="00C274A4" w:rsidRDefault="00C274A4">
      <w:pPr>
        <w:rPr>
          <w:rFonts w:ascii="Georgia" w:hAnsi="Georgia"/>
        </w:rPr>
      </w:pPr>
    </w:p>
    <w:p w14:paraId="6F584B2E" w14:textId="77777777" w:rsidR="00C274A4" w:rsidRDefault="00C274A4">
      <w:pPr>
        <w:rPr>
          <w:rFonts w:ascii="Georgia" w:hAnsi="Georgia"/>
        </w:rPr>
      </w:pPr>
    </w:p>
    <w:p w14:paraId="0656E16B" w14:textId="77777777" w:rsidR="00C274A4" w:rsidRDefault="00C274A4">
      <w:pPr>
        <w:rPr>
          <w:rFonts w:ascii="Georgia" w:hAnsi="Georgia"/>
        </w:rPr>
      </w:pPr>
    </w:p>
    <w:p w14:paraId="7C78DB0E" w14:textId="77777777" w:rsidR="00C274A4" w:rsidRDefault="00C274A4">
      <w:pPr>
        <w:rPr>
          <w:rFonts w:ascii="Georgia" w:hAnsi="Georgia"/>
        </w:rPr>
      </w:pPr>
    </w:p>
    <w:p w14:paraId="3083FEBA" w14:textId="77777777" w:rsidR="00C274A4" w:rsidRDefault="00C274A4">
      <w:pPr>
        <w:rPr>
          <w:rFonts w:ascii="Georgia" w:hAnsi="Georgia"/>
        </w:rPr>
      </w:pPr>
    </w:p>
    <w:p w14:paraId="6A8B6095" w14:textId="77777777" w:rsidR="00C274A4" w:rsidRDefault="00C274A4">
      <w:pPr>
        <w:rPr>
          <w:rFonts w:ascii="Georgia" w:hAnsi="Georgia"/>
        </w:rPr>
      </w:pPr>
    </w:p>
    <w:p w14:paraId="759156B0" w14:textId="77777777" w:rsidR="00C274A4" w:rsidRDefault="00C274A4">
      <w:pPr>
        <w:rPr>
          <w:rFonts w:ascii="Georgia" w:hAnsi="Georgia"/>
        </w:rPr>
      </w:pPr>
    </w:p>
    <w:p w14:paraId="72C28351" w14:textId="77777777" w:rsidR="00C274A4" w:rsidRDefault="00C274A4">
      <w:pPr>
        <w:rPr>
          <w:rFonts w:ascii="Georgia" w:hAnsi="Georgia"/>
        </w:rPr>
      </w:pPr>
    </w:p>
    <w:p w14:paraId="79626462" w14:textId="77777777" w:rsidR="00C274A4" w:rsidRDefault="00C274A4">
      <w:pPr>
        <w:rPr>
          <w:rFonts w:ascii="Georgia" w:hAnsi="Georgia"/>
        </w:rPr>
      </w:pPr>
    </w:p>
    <w:p w14:paraId="060625B0" w14:textId="77777777" w:rsidR="00C274A4" w:rsidRDefault="00C274A4">
      <w:pPr>
        <w:rPr>
          <w:rFonts w:ascii="Georgia" w:hAnsi="Georgia"/>
        </w:rPr>
      </w:pPr>
    </w:p>
    <w:p w14:paraId="69D0928D" w14:textId="77777777" w:rsidR="00C274A4" w:rsidRDefault="00C274A4">
      <w:pPr>
        <w:rPr>
          <w:rFonts w:ascii="Georgia" w:hAnsi="Georgia"/>
        </w:rPr>
      </w:pPr>
    </w:p>
    <w:p w14:paraId="44113F7B" w14:textId="77777777" w:rsidR="00C274A4" w:rsidRPr="00C274A4" w:rsidRDefault="00C274A4">
      <w:pPr>
        <w:rPr>
          <w:rFonts w:ascii="Georgia" w:hAnsi="Georgia"/>
        </w:rPr>
      </w:pPr>
    </w:p>
    <w:p w14:paraId="2933DEBF" w14:textId="239DDE50" w:rsidR="00415E31" w:rsidRPr="00C274A4" w:rsidRDefault="00415E31" w:rsidP="00415E31">
      <w:pPr>
        <w:rPr>
          <w:rFonts w:ascii="Georgia" w:hAnsi="Georgia"/>
        </w:rPr>
      </w:pPr>
      <w:r w:rsidRPr="00C274A4">
        <w:rPr>
          <w:rFonts w:ascii="Georgia" w:hAnsi="Georgia"/>
        </w:rPr>
        <w:lastRenderedPageBreak/>
        <w:t xml:space="preserve">Course GBCI ID: </w:t>
      </w:r>
      <w:r w:rsidR="008232EF" w:rsidRPr="00C274A4">
        <w:rPr>
          <w:rFonts w:ascii="Georgia" w:hAnsi="Georgia" w:cs="Arial"/>
          <w:shd w:val="clear" w:color="auto" w:fill="FFFFFF"/>
        </w:rPr>
        <w:t>0920007797</w:t>
      </w:r>
    </w:p>
    <w:p w14:paraId="45F50DEB" w14:textId="76D14978" w:rsidR="00415E31" w:rsidRPr="00C274A4" w:rsidRDefault="00415E31" w:rsidP="008232EF">
      <w:pPr>
        <w:pStyle w:val="Heading1"/>
        <w:shd w:val="clear" w:color="auto" w:fill="FFFFFF"/>
        <w:spacing w:before="0"/>
        <w:rPr>
          <w:rFonts w:ascii="Georgia" w:hAnsi="Georgia"/>
          <w:b/>
          <w:color w:val="auto"/>
          <w:sz w:val="22"/>
          <w:szCs w:val="22"/>
        </w:rPr>
      </w:pPr>
      <w:r w:rsidRPr="00C274A4">
        <w:rPr>
          <w:rFonts w:ascii="Georgia" w:hAnsi="Georgia"/>
          <w:b/>
          <w:color w:val="auto"/>
          <w:sz w:val="22"/>
          <w:szCs w:val="22"/>
        </w:rPr>
        <w:t>Course Name:</w:t>
      </w:r>
      <w:r w:rsidR="008232EF" w:rsidRPr="00C274A4">
        <w:rPr>
          <w:rFonts w:ascii="Georgia" w:hAnsi="Georgia"/>
          <w:b/>
          <w:color w:val="auto"/>
          <w:sz w:val="22"/>
          <w:szCs w:val="22"/>
        </w:rPr>
        <w:t xml:space="preserve"> The 2030 Challenge: Setting + Achieving Energy Goals with Integrated Design</w:t>
      </w:r>
    </w:p>
    <w:p w14:paraId="6523CF1E" w14:textId="77777777" w:rsidR="00415E31" w:rsidRPr="00C274A4" w:rsidRDefault="00415E31" w:rsidP="00415E31">
      <w:pPr>
        <w:rPr>
          <w:rFonts w:ascii="Georgia" w:hAnsi="Georgia"/>
        </w:rPr>
      </w:pPr>
      <w:r w:rsidRPr="00C274A4">
        <w:rPr>
          <w:rFonts w:ascii="Georgia" w:hAnsi="Georgia"/>
        </w:rPr>
        <w:t>Provided by: Green Building Alliance</w:t>
      </w:r>
    </w:p>
    <w:p w14:paraId="29CD92DB" w14:textId="77777777" w:rsidR="00415E31" w:rsidRPr="00C274A4" w:rsidRDefault="00415E31" w:rsidP="00415E31">
      <w:pPr>
        <w:rPr>
          <w:rFonts w:ascii="Georgia" w:hAnsi="Georgia"/>
        </w:rPr>
      </w:pPr>
      <w:r w:rsidRPr="00C274A4">
        <w:rPr>
          <w:rFonts w:ascii="Georgia" w:hAnsi="Georgia"/>
        </w:rPr>
        <w:t>Course Date: 04/21/2016</w:t>
      </w:r>
    </w:p>
    <w:p w14:paraId="4E87B70C" w14:textId="77777777" w:rsidR="00415E31" w:rsidRPr="00C274A4" w:rsidRDefault="00415E31" w:rsidP="00415E31">
      <w:pPr>
        <w:rPr>
          <w:rFonts w:ascii="Georgia" w:hAnsi="Georgia"/>
        </w:rPr>
      </w:pPr>
      <w:r w:rsidRPr="00C274A4">
        <w:rPr>
          <w:rFonts w:ascii="Georgia" w:hAnsi="Georgia"/>
        </w:rPr>
        <w:t>Description:</w:t>
      </w:r>
    </w:p>
    <w:p w14:paraId="61A1BB59" w14:textId="77777777" w:rsidR="008232EF" w:rsidRPr="00C274A4" w:rsidRDefault="008232EF" w:rsidP="008232EF">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About</w:t>
      </w:r>
    </w:p>
    <w:p w14:paraId="149D2445" w14:textId="77777777" w:rsidR="008232EF" w:rsidRPr="00C274A4" w:rsidRDefault="008232EF" w:rsidP="008232EF">
      <w:pPr>
        <w:pStyle w:val="NormalWeb"/>
        <w:shd w:val="clear" w:color="auto" w:fill="FFFFFF"/>
        <w:spacing w:before="0" w:beforeAutospacing="0" w:after="0" w:afterAutospacing="0" w:line="273" w:lineRule="atLeast"/>
        <w:rPr>
          <w:rFonts w:ascii="Georgia" w:hAnsi="Georgia" w:cs="Arial"/>
          <w:sz w:val="22"/>
          <w:szCs w:val="22"/>
        </w:rPr>
      </w:pPr>
      <w:r w:rsidRPr="00C274A4">
        <w:rPr>
          <w:rFonts w:ascii="Georgia" w:hAnsi="Georgia" w:cs="Arial"/>
          <w:sz w:val="22"/>
          <w:szCs w:val="22"/>
        </w:rPr>
        <w:t>It is now well known that the Integrated Design Process (IDP) is a critical component of high-performance building design. We will explore how it can be used to select collaborative strategies that collectively achieve the latest targets outlined in the 2030 Challenge, which now require 70% energy reduction on newly constructed buildings. In particular, we will examine the utility of IDP, as well as new tools and processes that can be used in defining core, early design decisions such as building form and orientation.</w:t>
      </w:r>
      <w:r w:rsidRPr="00C274A4">
        <w:rPr>
          <w:rFonts w:ascii="Georgia" w:hAnsi="Georgia" w:cs="Arial"/>
          <w:sz w:val="22"/>
          <w:szCs w:val="22"/>
        </w:rPr>
        <w:br/>
        <w:t xml:space="preserve">Kicking off the 2030 Series will be Lance </w:t>
      </w:r>
      <w:proofErr w:type="spellStart"/>
      <w:r w:rsidRPr="00C274A4">
        <w:rPr>
          <w:rFonts w:ascii="Georgia" w:hAnsi="Georgia" w:cs="Arial"/>
          <w:sz w:val="22"/>
          <w:szCs w:val="22"/>
        </w:rPr>
        <w:t>Hosey</w:t>
      </w:r>
      <w:proofErr w:type="spellEnd"/>
      <w:r w:rsidRPr="00C274A4">
        <w:rPr>
          <w:rFonts w:ascii="Georgia" w:hAnsi="Georgia" w:cs="Arial"/>
          <w:sz w:val="22"/>
          <w:szCs w:val="22"/>
        </w:rPr>
        <w:t xml:space="preserve">, FAIA, LEED Fellow, and Chief Sustainability Officer at Perkins Eastman. Author of “The Shape of Green,” his work challenges those who perceive beauty and sustainability as being mutually exclusive. Anna </w:t>
      </w:r>
      <w:proofErr w:type="spellStart"/>
      <w:r w:rsidRPr="00C274A4">
        <w:rPr>
          <w:rFonts w:ascii="Georgia" w:hAnsi="Georgia" w:cs="Arial"/>
          <w:sz w:val="22"/>
          <w:szCs w:val="22"/>
        </w:rPr>
        <w:t>Siefken</w:t>
      </w:r>
      <w:proofErr w:type="spellEnd"/>
      <w:r w:rsidRPr="00C274A4">
        <w:rPr>
          <w:rFonts w:ascii="Georgia" w:hAnsi="Georgia" w:cs="Arial"/>
          <w:sz w:val="22"/>
          <w:szCs w:val="22"/>
        </w:rPr>
        <w:t xml:space="preserve"> of the Green Building Alliance will describe the Pittsburgh 2030 Districts, the most ambitious in the nation. Marc </w:t>
      </w:r>
      <w:proofErr w:type="spellStart"/>
      <w:r w:rsidRPr="00C274A4">
        <w:rPr>
          <w:rFonts w:ascii="Georgia" w:hAnsi="Georgia" w:cs="Arial"/>
          <w:sz w:val="22"/>
          <w:szCs w:val="22"/>
        </w:rPr>
        <w:t>Mondor</w:t>
      </w:r>
      <w:proofErr w:type="spellEnd"/>
      <w:r w:rsidRPr="00C274A4">
        <w:rPr>
          <w:rFonts w:ascii="Georgia" w:hAnsi="Georgia" w:cs="Arial"/>
          <w:sz w:val="22"/>
          <w:szCs w:val="22"/>
        </w:rPr>
        <w:t xml:space="preserve">, AIA, LEED Fellow of </w:t>
      </w:r>
      <w:proofErr w:type="spellStart"/>
      <w:r w:rsidRPr="00C274A4">
        <w:rPr>
          <w:rFonts w:ascii="Georgia" w:hAnsi="Georgia" w:cs="Arial"/>
          <w:sz w:val="22"/>
          <w:szCs w:val="22"/>
        </w:rPr>
        <w:t>evolveEA</w:t>
      </w:r>
      <w:proofErr w:type="spellEnd"/>
      <w:r w:rsidRPr="00C274A4">
        <w:rPr>
          <w:rFonts w:ascii="Georgia" w:hAnsi="Georgia" w:cs="Arial"/>
          <w:sz w:val="22"/>
          <w:szCs w:val="22"/>
        </w:rPr>
        <w:t>, will describe the Integrated Design Process in theory and practice.</w:t>
      </w:r>
    </w:p>
    <w:p w14:paraId="6B8523DC" w14:textId="77777777" w:rsidR="008232EF" w:rsidRPr="00C274A4" w:rsidRDefault="008232EF" w:rsidP="008232EF">
      <w:pPr>
        <w:pStyle w:val="Heading3"/>
        <w:shd w:val="clear" w:color="auto" w:fill="FFFFFF"/>
        <w:spacing w:before="0" w:beforeAutospacing="0" w:after="120" w:afterAutospacing="0"/>
        <w:rPr>
          <w:rFonts w:ascii="Georgia" w:hAnsi="Georgia" w:cs="Arial"/>
          <w:sz w:val="22"/>
          <w:szCs w:val="22"/>
        </w:rPr>
      </w:pPr>
      <w:r w:rsidRPr="00C274A4">
        <w:rPr>
          <w:rFonts w:ascii="Georgia" w:hAnsi="Georgia" w:cs="Arial"/>
          <w:sz w:val="22"/>
          <w:szCs w:val="22"/>
        </w:rPr>
        <w:t>Objectives</w:t>
      </w:r>
    </w:p>
    <w:p w14:paraId="6DBDA2FC" w14:textId="77777777" w:rsidR="008232EF" w:rsidRPr="00C274A4" w:rsidRDefault="008232EF" w:rsidP="008232EF">
      <w:pPr>
        <w:numPr>
          <w:ilvl w:val="0"/>
          <w:numId w:val="14"/>
        </w:numPr>
        <w:shd w:val="clear" w:color="auto" w:fill="FFFFFF"/>
        <w:spacing w:after="75" w:line="273" w:lineRule="atLeast"/>
        <w:ind w:left="360"/>
        <w:rPr>
          <w:rFonts w:ascii="Georgia" w:hAnsi="Georgia" w:cs="Arial"/>
        </w:rPr>
      </w:pPr>
      <w:r w:rsidRPr="00C274A4">
        <w:rPr>
          <w:rFonts w:ascii="Georgia" w:hAnsi="Georgia" w:cs="Arial"/>
        </w:rPr>
        <w:t>Explain how the Integrated Design Process differs from traditional design.</w:t>
      </w:r>
    </w:p>
    <w:p w14:paraId="1F228553" w14:textId="77777777" w:rsidR="008232EF" w:rsidRPr="00C274A4" w:rsidRDefault="008232EF" w:rsidP="008232EF">
      <w:pPr>
        <w:numPr>
          <w:ilvl w:val="0"/>
          <w:numId w:val="14"/>
        </w:numPr>
        <w:shd w:val="clear" w:color="auto" w:fill="FFFFFF"/>
        <w:spacing w:after="75" w:line="273" w:lineRule="atLeast"/>
        <w:ind w:left="360"/>
        <w:rPr>
          <w:rFonts w:ascii="Georgia" w:hAnsi="Georgia" w:cs="Arial"/>
        </w:rPr>
      </w:pPr>
      <w:r w:rsidRPr="00C274A4">
        <w:rPr>
          <w:rFonts w:ascii="Georgia" w:hAnsi="Georgia" w:cs="Arial"/>
        </w:rPr>
        <w:t>Provide examples of the most recent approaches to the Integrated Design Process to achieve higher-performing goals.</w:t>
      </w:r>
    </w:p>
    <w:p w14:paraId="0A618AA9" w14:textId="77777777" w:rsidR="008232EF" w:rsidRPr="00C274A4" w:rsidRDefault="008232EF" w:rsidP="008232EF">
      <w:pPr>
        <w:numPr>
          <w:ilvl w:val="0"/>
          <w:numId w:val="14"/>
        </w:numPr>
        <w:shd w:val="clear" w:color="auto" w:fill="FFFFFF"/>
        <w:spacing w:after="75" w:line="273" w:lineRule="atLeast"/>
        <w:ind w:left="360"/>
        <w:rPr>
          <w:rFonts w:ascii="Georgia" w:hAnsi="Georgia" w:cs="Arial"/>
        </w:rPr>
      </w:pPr>
      <w:r w:rsidRPr="00C274A4">
        <w:rPr>
          <w:rFonts w:ascii="Georgia" w:hAnsi="Georgia" w:cs="Arial"/>
        </w:rPr>
        <w:t>Identify specific characteristics of Integrated Design and its implications for building energy performance.</w:t>
      </w:r>
    </w:p>
    <w:p w14:paraId="5B113023" w14:textId="77777777" w:rsidR="008232EF" w:rsidRPr="00C274A4" w:rsidRDefault="008232EF" w:rsidP="008232EF">
      <w:pPr>
        <w:numPr>
          <w:ilvl w:val="0"/>
          <w:numId w:val="14"/>
        </w:numPr>
        <w:shd w:val="clear" w:color="auto" w:fill="FFFFFF"/>
        <w:spacing w:after="75" w:line="273" w:lineRule="atLeast"/>
        <w:ind w:left="360"/>
        <w:rPr>
          <w:rFonts w:ascii="Georgia" w:hAnsi="Georgia" w:cs="Arial"/>
        </w:rPr>
      </w:pPr>
      <w:r w:rsidRPr="00C274A4">
        <w:rPr>
          <w:rFonts w:ascii="Georgia" w:hAnsi="Georgia" w:cs="Arial"/>
        </w:rPr>
        <w:t>Understand how integrated design synthesizes climate, use, loads, and systems resulting in a more comfortable and productive interior environment, and a building that is significantly more energy-efficient than current best practices.</w:t>
      </w:r>
    </w:p>
    <w:p w14:paraId="3D709824" w14:textId="77777777" w:rsidR="008232EF" w:rsidRPr="00C274A4" w:rsidRDefault="008232EF" w:rsidP="008232EF">
      <w:pPr>
        <w:numPr>
          <w:ilvl w:val="0"/>
          <w:numId w:val="14"/>
        </w:numPr>
        <w:shd w:val="clear" w:color="auto" w:fill="FFFFFF"/>
        <w:spacing w:after="75" w:line="273" w:lineRule="atLeast"/>
        <w:ind w:left="360"/>
        <w:rPr>
          <w:rFonts w:ascii="Georgia" w:hAnsi="Georgia" w:cs="Arial"/>
        </w:rPr>
      </w:pPr>
      <w:r w:rsidRPr="00C274A4">
        <w:rPr>
          <w:rFonts w:ascii="Georgia" w:hAnsi="Georgia" w:cs="Arial"/>
        </w:rPr>
        <w:t>Summarize the potential benefits gained by employing the Integrated Design Process, including the potential to tunnel through the cost barrier and create buildings with lower first costs, better comfort conditions, and large energy savings.</w:t>
      </w:r>
    </w:p>
    <w:p w14:paraId="2389665C" w14:textId="77777777" w:rsidR="008232EF" w:rsidRPr="00C274A4" w:rsidRDefault="008232EF" w:rsidP="008232EF">
      <w:pPr>
        <w:numPr>
          <w:ilvl w:val="0"/>
          <w:numId w:val="14"/>
        </w:numPr>
        <w:shd w:val="clear" w:color="auto" w:fill="FFFFFF"/>
        <w:spacing w:after="75" w:line="273" w:lineRule="atLeast"/>
        <w:ind w:left="360"/>
        <w:rPr>
          <w:rFonts w:ascii="Georgia" w:hAnsi="Georgia" w:cs="Arial"/>
        </w:rPr>
      </w:pPr>
      <w:r w:rsidRPr="00C274A4">
        <w:rPr>
          <w:rFonts w:ascii="Georgia" w:hAnsi="Georgia" w:cs="Arial"/>
        </w:rPr>
        <w:t>Understand how the Integrated Design Process is a means of testing multidisciplinary impacts of design decisions prior to implementing them.</w:t>
      </w:r>
    </w:p>
    <w:p w14:paraId="478618E2" w14:textId="7BE12BAD" w:rsidR="00415E31" w:rsidRPr="00C274A4" w:rsidRDefault="008232EF" w:rsidP="00415E31">
      <w:pPr>
        <w:numPr>
          <w:ilvl w:val="0"/>
          <w:numId w:val="14"/>
        </w:numPr>
        <w:shd w:val="clear" w:color="auto" w:fill="FFFFFF"/>
        <w:spacing w:after="75" w:line="273" w:lineRule="atLeast"/>
        <w:ind w:left="360"/>
        <w:rPr>
          <w:rFonts w:ascii="Georgia" w:hAnsi="Georgia" w:cs="Arial"/>
        </w:rPr>
      </w:pPr>
      <w:r w:rsidRPr="00C274A4">
        <w:rPr>
          <w:rFonts w:ascii="Georgia" w:hAnsi="Georgia" w:cs="Arial"/>
        </w:rPr>
        <w:t>Understand how the Integrated Design Process helps to avoid missed opportunities and unforeseen circumstances or conditions.</w:t>
      </w:r>
    </w:p>
    <w:p w14:paraId="7E75618D" w14:textId="2D200B9C" w:rsidR="00415E31" w:rsidRPr="00C274A4" w:rsidRDefault="00415E31" w:rsidP="00415E31">
      <w:pPr>
        <w:rPr>
          <w:rFonts w:ascii="Georgia" w:hAnsi="Georgia"/>
        </w:rPr>
      </w:pPr>
      <w:r w:rsidRPr="00C274A4">
        <w:rPr>
          <w:rFonts w:ascii="Georgia" w:hAnsi="Georgia"/>
        </w:rPr>
        <w:t xml:space="preserve">URL: </w:t>
      </w:r>
      <w:r w:rsidR="008232EF" w:rsidRPr="00C274A4">
        <w:rPr>
          <w:rFonts w:ascii="Georgia" w:hAnsi="Georgia"/>
        </w:rPr>
        <w:t>https://www.go-gba.org/events/build-pittsburgh-2016-bounce-forward-design-for-resiliency/</w:t>
      </w:r>
    </w:p>
    <w:p w14:paraId="782C5B0D" w14:textId="77777777" w:rsidR="00415E31" w:rsidRPr="00C274A4" w:rsidRDefault="00415E31" w:rsidP="00415E31">
      <w:pPr>
        <w:rPr>
          <w:rFonts w:ascii="Georgia" w:hAnsi="Georgia"/>
        </w:rPr>
      </w:pPr>
      <w:r w:rsidRPr="00C274A4">
        <w:rPr>
          <w:rFonts w:ascii="Georgia" w:hAnsi="Georgia"/>
        </w:rPr>
        <w:t>LEED Specific: No</w:t>
      </w:r>
    </w:p>
    <w:p w14:paraId="58ADF33D" w14:textId="085574E7" w:rsidR="00415E31" w:rsidRPr="00C274A4" w:rsidRDefault="00415E31" w:rsidP="00415E31">
      <w:pPr>
        <w:rPr>
          <w:rFonts w:ascii="Georgia" w:hAnsi="Georgia"/>
        </w:rPr>
      </w:pPr>
      <w:r w:rsidRPr="00C274A4">
        <w:rPr>
          <w:rFonts w:ascii="Georgia" w:hAnsi="Georgia"/>
        </w:rPr>
        <w:t xml:space="preserve">CE Hours: </w:t>
      </w:r>
      <w:r w:rsidR="008232EF" w:rsidRPr="00C274A4">
        <w:rPr>
          <w:rFonts w:ascii="Georgia" w:hAnsi="Georgia"/>
        </w:rPr>
        <w:t>4.0</w:t>
      </w:r>
    </w:p>
    <w:p w14:paraId="24D221E5" w14:textId="77777777" w:rsidR="00415E31" w:rsidRPr="00C274A4" w:rsidRDefault="00415E31"/>
    <w:sectPr w:rsidR="00415E31" w:rsidRPr="00C2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81"/>
    <w:multiLevelType w:val="multilevel"/>
    <w:tmpl w:val="BA8E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5446F"/>
    <w:multiLevelType w:val="multilevel"/>
    <w:tmpl w:val="2142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64515"/>
    <w:multiLevelType w:val="multilevel"/>
    <w:tmpl w:val="F94A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40AB8"/>
    <w:multiLevelType w:val="multilevel"/>
    <w:tmpl w:val="E9E0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D3314"/>
    <w:multiLevelType w:val="multilevel"/>
    <w:tmpl w:val="61B8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81E67"/>
    <w:multiLevelType w:val="multilevel"/>
    <w:tmpl w:val="09B0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F47D8"/>
    <w:multiLevelType w:val="multilevel"/>
    <w:tmpl w:val="D6E2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FC3735"/>
    <w:multiLevelType w:val="multilevel"/>
    <w:tmpl w:val="33D6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2329DC"/>
    <w:multiLevelType w:val="multilevel"/>
    <w:tmpl w:val="537C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B44F9D"/>
    <w:multiLevelType w:val="multilevel"/>
    <w:tmpl w:val="20ACC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1E3A79"/>
    <w:multiLevelType w:val="multilevel"/>
    <w:tmpl w:val="CA4A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797AC4"/>
    <w:multiLevelType w:val="multilevel"/>
    <w:tmpl w:val="05EA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E84169"/>
    <w:multiLevelType w:val="multilevel"/>
    <w:tmpl w:val="3032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2449B"/>
    <w:multiLevelType w:val="multilevel"/>
    <w:tmpl w:val="6C8E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1"/>
  </w:num>
  <w:num w:numId="4">
    <w:abstractNumId w:val="5"/>
  </w:num>
  <w:num w:numId="5">
    <w:abstractNumId w:val="4"/>
  </w:num>
  <w:num w:numId="6">
    <w:abstractNumId w:val="1"/>
  </w:num>
  <w:num w:numId="7">
    <w:abstractNumId w:val="13"/>
  </w:num>
  <w:num w:numId="8">
    <w:abstractNumId w:val="3"/>
  </w:num>
  <w:num w:numId="9">
    <w:abstractNumId w:val="8"/>
  </w:num>
  <w:num w:numId="10">
    <w:abstractNumId w:val="12"/>
  </w:num>
  <w:num w:numId="11">
    <w:abstractNumId w:val="6"/>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83"/>
    <w:rsid w:val="00415E31"/>
    <w:rsid w:val="008232EF"/>
    <w:rsid w:val="009F4400"/>
    <w:rsid w:val="00A14EDE"/>
    <w:rsid w:val="00A72465"/>
    <w:rsid w:val="00B20346"/>
    <w:rsid w:val="00B42C52"/>
    <w:rsid w:val="00C274A4"/>
    <w:rsid w:val="00E1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4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3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20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3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0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034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3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20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3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0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03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5820">
      <w:bodyDiv w:val="1"/>
      <w:marLeft w:val="0"/>
      <w:marRight w:val="0"/>
      <w:marTop w:val="0"/>
      <w:marBottom w:val="0"/>
      <w:divBdr>
        <w:top w:val="none" w:sz="0" w:space="0" w:color="auto"/>
        <w:left w:val="none" w:sz="0" w:space="0" w:color="auto"/>
        <w:bottom w:val="none" w:sz="0" w:space="0" w:color="auto"/>
        <w:right w:val="none" w:sz="0" w:space="0" w:color="auto"/>
      </w:divBdr>
      <w:divsChild>
        <w:div w:id="2019498964">
          <w:marLeft w:val="0"/>
          <w:marRight w:val="0"/>
          <w:marTop w:val="0"/>
          <w:marBottom w:val="0"/>
          <w:divBdr>
            <w:top w:val="none" w:sz="0" w:space="0" w:color="auto"/>
            <w:left w:val="none" w:sz="0" w:space="0" w:color="auto"/>
            <w:bottom w:val="none" w:sz="0" w:space="0" w:color="auto"/>
            <w:right w:val="none" w:sz="0" w:space="0" w:color="auto"/>
          </w:divBdr>
        </w:div>
        <w:div w:id="1820804187">
          <w:marLeft w:val="0"/>
          <w:marRight w:val="0"/>
          <w:marTop w:val="0"/>
          <w:marBottom w:val="0"/>
          <w:divBdr>
            <w:top w:val="none" w:sz="0" w:space="0" w:color="auto"/>
            <w:left w:val="none" w:sz="0" w:space="0" w:color="auto"/>
            <w:bottom w:val="none" w:sz="0" w:space="0" w:color="auto"/>
            <w:right w:val="none" w:sz="0" w:space="0" w:color="auto"/>
          </w:divBdr>
        </w:div>
      </w:divsChild>
    </w:div>
    <w:div w:id="292171833">
      <w:bodyDiv w:val="1"/>
      <w:marLeft w:val="0"/>
      <w:marRight w:val="0"/>
      <w:marTop w:val="0"/>
      <w:marBottom w:val="0"/>
      <w:divBdr>
        <w:top w:val="none" w:sz="0" w:space="0" w:color="auto"/>
        <w:left w:val="none" w:sz="0" w:space="0" w:color="auto"/>
        <w:bottom w:val="none" w:sz="0" w:space="0" w:color="auto"/>
        <w:right w:val="none" w:sz="0" w:space="0" w:color="auto"/>
      </w:divBdr>
    </w:div>
    <w:div w:id="458306979">
      <w:bodyDiv w:val="1"/>
      <w:marLeft w:val="0"/>
      <w:marRight w:val="0"/>
      <w:marTop w:val="0"/>
      <w:marBottom w:val="0"/>
      <w:divBdr>
        <w:top w:val="none" w:sz="0" w:space="0" w:color="auto"/>
        <w:left w:val="none" w:sz="0" w:space="0" w:color="auto"/>
        <w:bottom w:val="none" w:sz="0" w:space="0" w:color="auto"/>
        <w:right w:val="none" w:sz="0" w:space="0" w:color="auto"/>
      </w:divBdr>
      <w:divsChild>
        <w:div w:id="1430392693">
          <w:marLeft w:val="0"/>
          <w:marRight w:val="0"/>
          <w:marTop w:val="0"/>
          <w:marBottom w:val="0"/>
          <w:divBdr>
            <w:top w:val="none" w:sz="0" w:space="0" w:color="auto"/>
            <w:left w:val="none" w:sz="0" w:space="0" w:color="auto"/>
            <w:bottom w:val="none" w:sz="0" w:space="0" w:color="auto"/>
            <w:right w:val="none" w:sz="0" w:space="0" w:color="auto"/>
          </w:divBdr>
        </w:div>
        <w:div w:id="40835992">
          <w:marLeft w:val="0"/>
          <w:marRight w:val="0"/>
          <w:marTop w:val="0"/>
          <w:marBottom w:val="0"/>
          <w:divBdr>
            <w:top w:val="none" w:sz="0" w:space="0" w:color="auto"/>
            <w:left w:val="none" w:sz="0" w:space="0" w:color="auto"/>
            <w:bottom w:val="none" w:sz="0" w:space="0" w:color="auto"/>
            <w:right w:val="none" w:sz="0" w:space="0" w:color="auto"/>
          </w:divBdr>
        </w:div>
      </w:divsChild>
    </w:div>
    <w:div w:id="527958512">
      <w:bodyDiv w:val="1"/>
      <w:marLeft w:val="0"/>
      <w:marRight w:val="0"/>
      <w:marTop w:val="0"/>
      <w:marBottom w:val="0"/>
      <w:divBdr>
        <w:top w:val="none" w:sz="0" w:space="0" w:color="auto"/>
        <w:left w:val="none" w:sz="0" w:space="0" w:color="auto"/>
        <w:bottom w:val="none" w:sz="0" w:space="0" w:color="auto"/>
        <w:right w:val="none" w:sz="0" w:space="0" w:color="auto"/>
      </w:divBdr>
      <w:divsChild>
        <w:div w:id="1840535838">
          <w:marLeft w:val="0"/>
          <w:marRight w:val="0"/>
          <w:marTop w:val="0"/>
          <w:marBottom w:val="0"/>
          <w:divBdr>
            <w:top w:val="none" w:sz="0" w:space="0" w:color="auto"/>
            <w:left w:val="none" w:sz="0" w:space="0" w:color="auto"/>
            <w:bottom w:val="none" w:sz="0" w:space="0" w:color="auto"/>
            <w:right w:val="none" w:sz="0" w:space="0" w:color="auto"/>
          </w:divBdr>
        </w:div>
        <w:div w:id="2136101014">
          <w:marLeft w:val="0"/>
          <w:marRight w:val="0"/>
          <w:marTop w:val="0"/>
          <w:marBottom w:val="0"/>
          <w:divBdr>
            <w:top w:val="none" w:sz="0" w:space="0" w:color="auto"/>
            <w:left w:val="none" w:sz="0" w:space="0" w:color="auto"/>
            <w:bottom w:val="none" w:sz="0" w:space="0" w:color="auto"/>
            <w:right w:val="none" w:sz="0" w:space="0" w:color="auto"/>
          </w:divBdr>
        </w:div>
      </w:divsChild>
    </w:div>
    <w:div w:id="762919451">
      <w:bodyDiv w:val="1"/>
      <w:marLeft w:val="0"/>
      <w:marRight w:val="0"/>
      <w:marTop w:val="0"/>
      <w:marBottom w:val="0"/>
      <w:divBdr>
        <w:top w:val="none" w:sz="0" w:space="0" w:color="auto"/>
        <w:left w:val="none" w:sz="0" w:space="0" w:color="auto"/>
        <w:bottom w:val="none" w:sz="0" w:space="0" w:color="auto"/>
        <w:right w:val="none" w:sz="0" w:space="0" w:color="auto"/>
      </w:divBdr>
    </w:div>
    <w:div w:id="814762424">
      <w:bodyDiv w:val="1"/>
      <w:marLeft w:val="0"/>
      <w:marRight w:val="0"/>
      <w:marTop w:val="0"/>
      <w:marBottom w:val="0"/>
      <w:divBdr>
        <w:top w:val="none" w:sz="0" w:space="0" w:color="auto"/>
        <w:left w:val="none" w:sz="0" w:space="0" w:color="auto"/>
        <w:bottom w:val="none" w:sz="0" w:space="0" w:color="auto"/>
        <w:right w:val="none" w:sz="0" w:space="0" w:color="auto"/>
      </w:divBdr>
    </w:div>
    <w:div w:id="864058383">
      <w:bodyDiv w:val="1"/>
      <w:marLeft w:val="0"/>
      <w:marRight w:val="0"/>
      <w:marTop w:val="0"/>
      <w:marBottom w:val="0"/>
      <w:divBdr>
        <w:top w:val="none" w:sz="0" w:space="0" w:color="auto"/>
        <w:left w:val="none" w:sz="0" w:space="0" w:color="auto"/>
        <w:bottom w:val="none" w:sz="0" w:space="0" w:color="auto"/>
        <w:right w:val="none" w:sz="0" w:space="0" w:color="auto"/>
      </w:divBdr>
    </w:div>
    <w:div w:id="884487961">
      <w:bodyDiv w:val="1"/>
      <w:marLeft w:val="0"/>
      <w:marRight w:val="0"/>
      <w:marTop w:val="0"/>
      <w:marBottom w:val="0"/>
      <w:divBdr>
        <w:top w:val="none" w:sz="0" w:space="0" w:color="auto"/>
        <w:left w:val="none" w:sz="0" w:space="0" w:color="auto"/>
        <w:bottom w:val="none" w:sz="0" w:space="0" w:color="auto"/>
        <w:right w:val="none" w:sz="0" w:space="0" w:color="auto"/>
      </w:divBdr>
    </w:div>
    <w:div w:id="886990230">
      <w:bodyDiv w:val="1"/>
      <w:marLeft w:val="0"/>
      <w:marRight w:val="0"/>
      <w:marTop w:val="0"/>
      <w:marBottom w:val="0"/>
      <w:divBdr>
        <w:top w:val="none" w:sz="0" w:space="0" w:color="auto"/>
        <w:left w:val="none" w:sz="0" w:space="0" w:color="auto"/>
        <w:bottom w:val="none" w:sz="0" w:space="0" w:color="auto"/>
        <w:right w:val="none" w:sz="0" w:space="0" w:color="auto"/>
      </w:divBdr>
    </w:div>
    <w:div w:id="975334860">
      <w:bodyDiv w:val="1"/>
      <w:marLeft w:val="0"/>
      <w:marRight w:val="0"/>
      <w:marTop w:val="0"/>
      <w:marBottom w:val="0"/>
      <w:divBdr>
        <w:top w:val="none" w:sz="0" w:space="0" w:color="auto"/>
        <w:left w:val="none" w:sz="0" w:space="0" w:color="auto"/>
        <w:bottom w:val="none" w:sz="0" w:space="0" w:color="auto"/>
        <w:right w:val="none" w:sz="0" w:space="0" w:color="auto"/>
      </w:divBdr>
      <w:divsChild>
        <w:div w:id="46489176">
          <w:marLeft w:val="150"/>
          <w:marRight w:val="150"/>
          <w:marTop w:val="0"/>
          <w:marBottom w:val="0"/>
          <w:divBdr>
            <w:top w:val="none" w:sz="0" w:space="0" w:color="auto"/>
            <w:left w:val="none" w:sz="0" w:space="0" w:color="auto"/>
            <w:bottom w:val="none" w:sz="0" w:space="0" w:color="auto"/>
            <w:right w:val="none" w:sz="0" w:space="0" w:color="auto"/>
          </w:divBdr>
          <w:divsChild>
            <w:div w:id="1724018366">
              <w:marLeft w:val="0"/>
              <w:marRight w:val="0"/>
              <w:marTop w:val="0"/>
              <w:marBottom w:val="0"/>
              <w:divBdr>
                <w:top w:val="none" w:sz="0" w:space="0" w:color="auto"/>
                <w:left w:val="none" w:sz="0" w:space="0" w:color="auto"/>
                <w:bottom w:val="none" w:sz="0" w:space="0" w:color="auto"/>
                <w:right w:val="none" w:sz="0" w:space="0" w:color="auto"/>
              </w:divBdr>
            </w:div>
            <w:div w:id="10666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681">
      <w:bodyDiv w:val="1"/>
      <w:marLeft w:val="0"/>
      <w:marRight w:val="0"/>
      <w:marTop w:val="0"/>
      <w:marBottom w:val="0"/>
      <w:divBdr>
        <w:top w:val="none" w:sz="0" w:space="0" w:color="auto"/>
        <w:left w:val="none" w:sz="0" w:space="0" w:color="auto"/>
        <w:bottom w:val="none" w:sz="0" w:space="0" w:color="auto"/>
        <w:right w:val="none" w:sz="0" w:space="0" w:color="auto"/>
      </w:divBdr>
      <w:divsChild>
        <w:div w:id="795638010">
          <w:marLeft w:val="0"/>
          <w:marRight w:val="0"/>
          <w:marTop w:val="0"/>
          <w:marBottom w:val="0"/>
          <w:divBdr>
            <w:top w:val="none" w:sz="0" w:space="0" w:color="auto"/>
            <w:left w:val="none" w:sz="0" w:space="0" w:color="auto"/>
            <w:bottom w:val="none" w:sz="0" w:space="0" w:color="auto"/>
            <w:right w:val="none" w:sz="0" w:space="0" w:color="auto"/>
          </w:divBdr>
        </w:div>
        <w:div w:id="2131389275">
          <w:marLeft w:val="0"/>
          <w:marRight w:val="0"/>
          <w:marTop w:val="0"/>
          <w:marBottom w:val="0"/>
          <w:divBdr>
            <w:top w:val="none" w:sz="0" w:space="0" w:color="auto"/>
            <w:left w:val="none" w:sz="0" w:space="0" w:color="auto"/>
            <w:bottom w:val="none" w:sz="0" w:space="0" w:color="auto"/>
            <w:right w:val="none" w:sz="0" w:space="0" w:color="auto"/>
          </w:divBdr>
        </w:div>
      </w:divsChild>
    </w:div>
    <w:div w:id="1126508712">
      <w:bodyDiv w:val="1"/>
      <w:marLeft w:val="0"/>
      <w:marRight w:val="0"/>
      <w:marTop w:val="0"/>
      <w:marBottom w:val="0"/>
      <w:divBdr>
        <w:top w:val="none" w:sz="0" w:space="0" w:color="auto"/>
        <w:left w:val="none" w:sz="0" w:space="0" w:color="auto"/>
        <w:bottom w:val="none" w:sz="0" w:space="0" w:color="auto"/>
        <w:right w:val="none" w:sz="0" w:space="0" w:color="auto"/>
      </w:divBdr>
    </w:div>
    <w:div w:id="1170562487">
      <w:bodyDiv w:val="1"/>
      <w:marLeft w:val="0"/>
      <w:marRight w:val="0"/>
      <w:marTop w:val="0"/>
      <w:marBottom w:val="0"/>
      <w:divBdr>
        <w:top w:val="none" w:sz="0" w:space="0" w:color="auto"/>
        <w:left w:val="none" w:sz="0" w:space="0" w:color="auto"/>
        <w:bottom w:val="none" w:sz="0" w:space="0" w:color="auto"/>
        <w:right w:val="none" w:sz="0" w:space="0" w:color="auto"/>
      </w:divBdr>
      <w:divsChild>
        <w:div w:id="1040319944">
          <w:marLeft w:val="0"/>
          <w:marRight w:val="0"/>
          <w:marTop w:val="0"/>
          <w:marBottom w:val="0"/>
          <w:divBdr>
            <w:top w:val="none" w:sz="0" w:space="0" w:color="auto"/>
            <w:left w:val="none" w:sz="0" w:space="0" w:color="auto"/>
            <w:bottom w:val="none" w:sz="0" w:space="0" w:color="auto"/>
            <w:right w:val="none" w:sz="0" w:space="0" w:color="auto"/>
          </w:divBdr>
        </w:div>
        <w:div w:id="702246564">
          <w:marLeft w:val="0"/>
          <w:marRight w:val="0"/>
          <w:marTop w:val="0"/>
          <w:marBottom w:val="0"/>
          <w:divBdr>
            <w:top w:val="none" w:sz="0" w:space="0" w:color="auto"/>
            <w:left w:val="none" w:sz="0" w:space="0" w:color="auto"/>
            <w:bottom w:val="none" w:sz="0" w:space="0" w:color="auto"/>
            <w:right w:val="none" w:sz="0" w:space="0" w:color="auto"/>
          </w:divBdr>
        </w:div>
      </w:divsChild>
    </w:div>
    <w:div w:id="1171603967">
      <w:bodyDiv w:val="1"/>
      <w:marLeft w:val="0"/>
      <w:marRight w:val="0"/>
      <w:marTop w:val="0"/>
      <w:marBottom w:val="0"/>
      <w:divBdr>
        <w:top w:val="none" w:sz="0" w:space="0" w:color="auto"/>
        <w:left w:val="none" w:sz="0" w:space="0" w:color="auto"/>
        <w:bottom w:val="none" w:sz="0" w:space="0" w:color="auto"/>
        <w:right w:val="none" w:sz="0" w:space="0" w:color="auto"/>
      </w:divBdr>
    </w:div>
    <w:div w:id="1311981274">
      <w:bodyDiv w:val="1"/>
      <w:marLeft w:val="0"/>
      <w:marRight w:val="0"/>
      <w:marTop w:val="0"/>
      <w:marBottom w:val="0"/>
      <w:divBdr>
        <w:top w:val="none" w:sz="0" w:space="0" w:color="auto"/>
        <w:left w:val="none" w:sz="0" w:space="0" w:color="auto"/>
        <w:bottom w:val="none" w:sz="0" w:space="0" w:color="auto"/>
        <w:right w:val="none" w:sz="0" w:space="0" w:color="auto"/>
      </w:divBdr>
      <w:divsChild>
        <w:div w:id="1637904628">
          <w:marLeft w:val="0"/>
          <w:marRight w:val="0"/>
          <w:marTop w:val="0"/>
          <w:marBottom w:val="0"/>
          <w:divBdr>
            <w:top w:val="none" w:sz="0" w:space="0" w:color="auto"/>
            <w:left w:val="none" w:sz="0" w:space="0" w:color="auto"/>
            <w:bottom w:val="none" w:sz="0" w:space="0" w:color="auto"/>
            <w:right w:val="none" w:sz="0" w:space="0" w:color="auto"/>
          </w:divBdr>
        </w:div>
        <w:div w:id="1002203125">
          <w:marLeft w:val="0"/>
          <w:marRight w:val="0"/>
          <w:marTop w:val="0"/>
          <w:marBottom w:val="0"/>
          <w:divBdr>
            <w:top w:val="none" w:sz="0" w:space="0" w:color="auto"/>
            <w:left w:val="none" w:sz="0" w:space="0" w:color="auto"/>
            <w:bottom w:val="none" w:sz="0" w:space="0" w:color="auto"/>
            <w:right w:val="none" w:sz="0" w:space="0" w:color="auto"/>
          </w:divBdr>
        </w:div>
      </w:divsChild>
    </w:div>
    <w:div w:id="1348410026">
      <w:bodyDiv w:val="1"/>
      <w:marLeft w:val="0"/>
      <w:marRight w:val="0"/>
      <w:marTop w:val="0"/>
      <w:marBottom w:val="0"/>
      <w:divBdr>
        <w:top w:val="none" w:sz="0" w:space="0" w:color="auto"/>
        <w:left w:val="none" w:sz="0" w:space="0" w:color="auto"/>
        <w:bottom w:val="none" w:sz="0" w:space="0" w:color="auto"/>
        <w:right w:val="none" w:sz="0" w:space="0" w:color="auto"/>
      </w:divBdr>
      <w:divsChild>
        <w:div w:id="16935269">
          <w:marLeft w:val="150"/>
          <w:marRight w:val="150"/>
          <w:marTop w:val="0"/>
          <w:marBottom w:val="0"/>
          <w:divBdr>
            <w:top w:val="none" w:sz="0" w:space="0" w:color="auto"/>
            <w:left w:val="none" w:sz="0" w:space="0" w:color="auto"/>
            <w:bottom w:val="none" w:sz="0" w:space="0" w:color="auto"/>
            <w:right w:val="none" w:sz="0" w:space="0" w:color="auto"/>
          </w:divBdr>
          <w:divsChild>
            <w:div w:id="1382054671">
              <w:marLeft w:val="0"/>
              <w:marRight w:val="0"/>
              <w:marTop w:val="0"/>
              <w:marBottom w:val="0"/>
              <w:divBdr>
                <w:top w:val="none" w:sz="0" w:space="0" w:color="auto"/>
                <w:left w:val="none" w:sz="0" w:space="0" w:color="auto"/>
                <w:bottom w:val="none" w:sz="0" w:space="0" w:color="auto"/>
                <w:right w:val="none" w:sz="0" w:space="0" w:color="auto"/>
              </w:divBdr>
            </w:div>
            <w:div w:id="5218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59117">
      <w:bodyDiv w:val="1"/>
      <w:marLeft w:val="0"/>
      <w:marRight w:val="0"/>
      <w:marTop w:val="0"/>
      <w:marBottom w:val="0"/>
      <w:divBdr>
        <w:top w:val="none" w:sz="0" w:space="0" w:color="auto"/>
        <w:left w:val="none" w:sz="0" w:space="0" w:color="auto"/>
        <w:bottom w:val="none" w:sz="0" w:space="0" w:color="auto"/>
        <w:right w:val="none" w:sz="0" w:space="0" w:color="auto"/>
      </w:divBdr>
    </w:div>
    <w:div w:id="1510294485">
      <w:bodyDiv w:val="1"/>
      <w:marLeft w:val="0"/>
      <w:marRight w:val="0"/>
      <w:marTop w:val="0"/>
      <w:marBottom w:val="0"/>
      <w:divBdr>
        <w:top w:val="none" w:sz="0" w:space="0" w:color="auto"/>
        <w:left w:val="none" w:sz="0" w:space="0" w:color="auto"/>
        <w:bottom w:val="none" w:sz="0" w:space="0" w:color="auto"/>
        <w:right w:val="none" w:sz="0" w:space="0" w:color="auto"/>
      </w:divBdr>
      <w:divsChild>
        <w:div w:id="261424540">
          <w:marLeft w:val="0"/>
          <w:marRight w:val="0"/>
          <w:marTop w:val="0"/>
          <w:marBottom w:val="0"/>
          <w:divBdr>
            <w:top w:val="none" w:sz="0" w:space="0" w:color="auto"/>
            <w:left w:val="none" w:sz="0" w:space="0" w:color="auto"/>
            <w:bottom w:val="none" w:sz="0" w:space="0" w:color="auto"/>
            <w:right w:val="none" w:sz="0" w:space="0" w:color="auto"/>
          </w:divBdr>
        </w:div>
        <w:div w:id="1222787466">
          <w:marLeft w:val="0"/>
          <w:marRight w:val="0"/>
          <w:marTop w:val="0"/>
          <w:marBottom w:val="0"/>
          <w:divBdr>
            <w:top w:val="none" w:sz="0" w:space="0" w:color="auto"/>
            <w:left w:val="none" w:sz="0" w:space="0" w:color="auto"/>
            <w:bottom w:val="none" w:sz="0" w:space="0" w:color="auto"/>
            <w:right w:val="none" w:sz="0" w:space="0" w:color="auto"/>
          </w:divBdr>
        </w:div>
      </w:divsChild>
    </w:div>
    <w:div w:id="1538351848">
      <w:bodyDiv w:val="1"/>
      <w:marLeft w:val="0"/>
      <w:marRight w:val="0"/>
      <w:marTop w:val="0"/>
      <w:marBottom w:val="0"/>
      <w:divBdr>
        <w:top w:val="none" w:sz="0" w:space="0" w:color="auto"/>
        <w:left w:val="none" w:sz="0" w:space="0" w:color="auto"/>
        <w:bottom w:val="none" w:sz="0" w:space="0" w:color="auto"/>
        <w:right w:val="none" w:sz="0" w:space="0" w:color="auto"/>
      </w:divBdr>
    </w:div>
    <w:div w:id="1563903292">
      <w:bodyDiv w:val="1"/>
      <w:marLeft w:val="0"/>
      <w:marRight w:val="0"/>
      <w:marTop w:val="0"/>
      <w:marBottom w:val="0"/>
      <w:divBdr>
        <w:top w:val="none" w:sz="0" w:space="0" w:color="auto"/>
        <w:left w:val="none" w:sz="0" w:space="0" w:color="auto"/>
        <w:bottom w:val="none" w:sz="0" w:space="0" w:color="auto"/>
        <w:right w:val="none" w:sz="0" w:space="0" w:color="auto"/>
      </w:divBdr>
      <w:divsChild>
        <w:div w:id="796872846">
          <w:marLeft w:val="0"/>
          <w:marRight w:val="0"/>
          <w:marTop w:val="0"/>
          <w:marBottom w:val="0"/>
          <w:divBdr>
            <w:top w:val="none" w:sz="0" w:space="0" w:color="auto"/>
            <w:left w:val="none" w:sz="0" w:space="0" w:color="auto"/>
            <w:bottom w:val="none" w:sz="0" w:space="0" w:color="auto"/>
            <w:right w:val="none" w:sz="0" w:space="0" w:color="auto"/>
          </w:divBdr>
        </w:div>
        <w:div w:id="1192307834">
          <w:marLeft w:val="0"/>
          <w:marRight w:val="0"/>
          <w:marTop w:val="0"/>
          <w:marBottom w:val="0"/>
          <w:divBdr>
            <w:top w:val="none" w:sz="0" w:space="0" w:color="auto"/>
            <w:left w:val="none" w:sz="0" w:space="0" w:color="auto"/>
            <w:bottom w:val="none" w:sz="0" w:space="0" w:color="auto"/>
            <w:right w:val="none" w:sz="0" w:space="0" w:color="auto"/>
          </w:divBdr>
        </w:div>
      </w:divsChild>
    </w:div>
    <w:div w:id="1736081035">
      <w:bodyDiv w:val="1"/>
      <w:marLeft w:val="0"/>
      <w:marRight w:val="0"/>
      <w:marTop w:val="0"/>
      <w:marBottom w:val="0"/>
      <w:divBdr>
        <w:top w:val="none" w:sz="0" w:space="0" w:color="auto"/>
        <w:left w:val="none" w:sz="0" w:space="0" w:color="auto"/>
        <w:bottom w:val="none" w:sz="0" w:space="0" w:color="auto"/>
        <w:right w:val="none" w:sz="0" w:space="0" w:color="auto"/>
      </w:divBdr>
      <w:divsChild>
        <w:div w:id="2113428455">
          <w:marLeft w:val="0"/>
          <w:marRight w:val="0"/>
          <w:marTop w:val="0"/>
          <w:marBottom w:val="0"/>
          <w:divBdr>
            <w:top w:val="none" w:sz="0" w:space="0" w:color="auto"/>
            <w:left w:val="none" w:sz="0" w:space="0" w:color="auto"/>
            <w:bottom w:val="none" w:sz="0" w:space="0" w:color="auto"/>
            <w:right w:val="none" w:sz="0" w:space="0" w:color="auto"/>
          </w:divBdr>
        </w:div>
        <w:div w:id="1874461292">
          <w:marLeft w:val="0"/>
          <w:marRight w:val="0"/>
          <w:marTop w:val="0"/>
          <w:marBottom w:val="0"/>
          <w:divBdr>
            <w:top w:val="none" w:sz="0" w:space="0" w:color="auto"/>
            <w:left w:val="none" w:sz="0" w:space="0" w:color="auto"/>
            <w:bottom w:val="none" w:sz="0" w:space="0" w:color="auto"/>
            <w:right w:val="none" w:sz="0" w:space="0" w:color="auto"/>
          </w:divBdr>
        </w:div>
      </w:divsChild>
    </w:div>
    <w:div w:id="1739285192">
      <w:bodyDiv w:val="1"/>
      <w:marLeft w:val="0"/>
      <w:marRight w:val="0"/>
      <w:marTop w:val="0"/>
      <w:marBottom w:val="0"/>
      <w:divBdr>
        <w:top w:val="none" w:sz="0" w:space="0" w:color="auto"/>
        <w:left w:val="none" w:sz="0" w:space="0" w:color="auto"/>
        <w:bottom w:val="none" w:sz="0" w:space="0" w:color="auto"/>
        <w:right w:val="none" w:sz="0" w:space="0" w:color="auto"/>
      </w:divBdr>
    </w:div>
    <w:div w:id="1843086482">
      <w:bodyDiv w:val="1"/>
      <w:marLeft w:val="0"/>
      <w:marRight w:val="0"/>
      <w:marTop w:val="0"/>
      <w:marBottom w:val="0"/>
      <w:divBdr>
        <w:top w:val="none" w:sz="0" w:space="0" w:color="auto"/>
        <w:left w:val="none" w:sz="0" w:space="0" w:color="auto"/>
        <w:bottom w:val="none" w:sz="0" w:space="0" w:color="auto"/>
        <w:right w:val="none" w:sz="0" w:space="0" w:color="auto"/>
      </w:divBdr>
    </w:div>
    <w:div w:id="1845053709">
      <w:bodyDiv w:val="1"/>
      <w:marLeft w:val="0"/>
      <w:marRight w:val="0"/>
      <w:marTop w:val="0"/>
      <w:marBottom w:val="0"/>
      <w:divBdr>
        <w:top w:val="none" w:sz="0" w:space="0" w:color="auto"/>
        <w:left w:val="none" w:sz="0" w:space="0" w:color="auto"/>
        <w:bottom w:val="none" w:sz="0" w:space="0" w:color="auto"/>
        <w:right w:val="none" w:sz="0" w:space="0" w:color="auto"/>
      </w:divBdr>
      <w:divsChild>
        <w:div w:id="366493684">
          <w:marLeft w:val="0"/>
          <w:marRight w:val="0"/>
          <w:marTop w:val="0"/>
          <w:marBottom w:val="0"/>
          <w:divBdr>
            <w:top w:val="none" w:sz="0" w:space="0" w:color="auto"/>
            <w:left w:val="none" w:sz="0" w:space="0" w:color="auto"/>
            <w:bottom w:val="none" w:sz="0" w:space="0" w:color="auto"/>
            <w:right w:val="none" w:sz="0" w:space="0" w:color="auto"/>
          </w:divBdr>
        </w:div>
        <w:div w:id="157963816">
          <w:marLeft w:val="0"/>
          <w:marRight w:val="0"/>
          <w:marTop w:val="0"/>
          <w:marBottom w:val="0"/>
          <w:divBdr>
            <w:top w:val="none" w:sz="0" w:space="0" w:color="auto"/>
            <w:left w:val="none" w:sz="0" w:space="0" w:color="auto"/>
            <w:bottom w:val="none" w:sz="0" w:space="0" w:color="auto"/>
            <w:right w:val="none" w:sz="0" w:space="0" w:color="auto"/>
          </w:divBdr>
        </w:div>
      </w:divsChild>
    </w:div>
    <w:div w:id="1860923755">
      <w:bodyDiv w:val="1"/>
      <w:marLeft w:val="0"/>
      <w:marRight w:val="0"/>
      <w:marTop w:val="0"/>
      <w:marBottom w:val="0"/>
      <w:divBdr>
        <w:top w:val="none" w:sz="0" w:space="0" w:color="auto"/>
        <w:left w:val="none" w:sz="0" w:space="0" w:color="auto"/>
        <w:bottom w:val="none" w:sz="0" w:space="0" w:color="auto"/>
        <w:right w:val="none" w:sz="0" w:space="0" w:color="auto"/>
      </w:divBdr>
      <w:divsChild>
        <w:div w:id="707068189">
          <w:marLeft w:val="0"/>
          <w:marRight w:val="0"/>
          <w:marTop w:val="0"/>
          <w:marBottom w:val="0"/>
          <w:divBdr>
            <w:top w:val="none" w:sz="0" w:space="0" w:color="auto"/>
            <w:left w:val="none" w:sz="0" w:space="0" w:color="auto"/>
            <w:bottom w:val="none" w:sz="0" w:space="0" w:color="auto"/>
            <w:right w:val="none" w:sz="0" w:space="0" w:color="auto"/>
          </w:divBdr>
        </w:div>
        <w:div w:id="1883706572">
          <w:marLeft w:val="0"/>
          <w:marRight w:val="0"/>
          <w:marTop w:val="0"/>
          <w:marBottom w:val="0"/>
          <w:divBdr>
            <w:top w:val="none" w:sz="0" w:space="0" w:color="auto"/>
            <w:left w:val="none" w:sz="0" w:space="0" w:color="auto"/>
            <w:bottom w:val="none" w:sz="0" w:space="0" w:color="auto"/>
            <w:right w:val="none" w:sz="0" w:space="0" w:color="auto"/>
          </w:divBdr>
        </w:div>
      </w:divsChild>
    </w:div>
    <w:div w:id="1874613788">
      <w:bodyDiv w:val="1"/>
      <w:marLeft w:val="0"/>
      <w:marRight w:val="0"/>
      <w:marTop w:val="0"/>
      <w:marBottom w:val="0"/>
      <w:divBdr>
        <w:top w:val="none" w:sz="0" w:space="0" w:color="auto"/>
        <w:left w:val="none" w:sz="0" w:space="0" w:color="auto"/>
        <w:bottom w:val="none" w:sz="0" w:space="0" w:color="auto"/>
        <w:right w:val="none" w:sz="0" w:space="0" w:color="auto"/>
      </w:divBdr>
      <w:divsChild>
        <w:div w:id="1071851213">
          <w:marLeft w:val="0"/>
          <w:marRight w:val="0"/>
          <w:marTop w:val="0"/>
          <w:marBottom w:val="0"/>
          <w:divBdr>
            <w:top w:val="none" w:sz="0" w:space="0" w:color="auto"/>
            <w:left w:val="none" w:sz="0" w:space="0" w:color="auto"/>
            <w:bottom w:val="none" w:sz="0" w:space="0" w:color="auto"/>
            <w:right w:val="none" w:sz="0" w:space="0" w:color="auto"/>
          </w:divBdr>
        </w:div>
        <w:div w:id="1551728515">
          <w:marLeft w:val="0"/>
          <w:marRight w:val="0"/>
          <w:marTop w:val="0"/>
          <w:marBottom w:val="0"/>
          <w:divBdr>
            <w:top w:val="none" w:sz="0" w:space="0" w:color="auto"/>
            <w:left w:val="none" w:sz="0" w:space="0" w:color="auto"/>
            <w:bottom w:val="none" w:sz="0" w:space="0" w:color="auto"/>
            <w:right w:val="none" w:sz="0" w:space="0" w:color="auto"/>
          </w:divBdr>
        </w:div>
      </w:divsChild>
    </w:div>
    <w:div w:id="2057316452">
      <w:bodyDiv w:val="1"/>
      <w:marLeft w:val="0"/>
      <w:marRight w:val="0"/>
      <w:marTop w:val="0"/>
      <w:marBottom w:val="0"/>
      <w:divBdr>
        <w:top w:val="none" w:sz="0" w:space="0" w:color="auto"/>
        <w:left w:val="none" w:sz="0" w:space="0" w:color="auto"/>
        <w:bottom w:val="none" w:sz="0" w:space="0" w:color="auto"/>
        <w:right w:val="none" w:sz="0" w:space="0" w:color="auto"/>
      </w:divBdr>
    </w:div>
    <w:div w:id="20991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3295</Words>
  <Characters>18787</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Schrag</dc:creator>
  <cp:keywords/>
  <dc:description/>
  <cp:lastModifiedBy>Rachael Kelley</cp:lastModifiedBy>
  <cp:revision>2</cp:revision>
  <dcterms:created xsi:type="dcterms:W3CDTF">2016-04-27T13:15:00Z</dcterms:created>
  <dcterms:modified xsi:type="dcterms:W3CDTF">2016-04-27T13:15:00Z</dcterms:modified>
</cp:coreProperties>
</file>