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28D14" w14:textId="608C0EF5" w:rsidR="00C20261" w:rsidRPr="00CC0993" w:rsidRDefault="00C20261" w:rsidP="00C20261">
      <w:pPr>
        <w:rPr>
          <w:rFonts w:ascii="Franklin Gothic Book" w:hAnsi="Franklin Gothic Book"/>
        </w:rPr>
      </w:pPr>
      <w:bookmarkStart w:id="0" w:name="_GoBack"/>
      <w:bookmarkEnd w:id="0"/>
      <w:r w:rsidRPr="00CC0993">
        <w:rPr>
          <w:rFonts w:ascii="Franklin Gothic Book" w:hAnsi="Franklin Gothic Book"/>
          <w:b/>
        </w:rPr>
        <w:t xml:space="preserve">Course Name: </w:t>
      </w:r>
      <w:r w:rsidRPr="00CC0993">
        <w:rPr>
          <w:rFonts w:ascii="Franklin Gothic Book" w:hAnsi="Franklin Gothic Book"/>
        </w:rPr>
        <w:t>Big Box Upcycle</w:t>
      </w:r>
    </w:p>
    <w:p w14:paraId="7826C2DD" w14:textId="77777777" w:rsidR="00C20261" w:rsidRPr="00CC0993" w:rsidRDefault="00C20261" w:rsidP="00C20261">
      <w:pPr>
        <w:rPr>
          <w:rFonts w:ascii="Franklin Gothic Book" w:hAnsi="Franklin Gothic Book"/>
        </w:rPr>
      </w:pPr>
    </w:p>
    <w:p w14:paraId="3CCADC9B" w14:textId="77777777" w:rsidR="00C20261" w:rsidRPr="00CC0993" w:rsidRDefault="00C20261" w:rsidP="00C20261">
      <w:pPr>
        <w:rPr>
          <w:rFonts w:ascii="Franklin Gothic Book" w:hAnsi="Franklin Gothic Book"/>
        </w:rPr>
      </w:pPr>
      <w:r w:rsidRPr="00CC0993">
        <w:rPr>
          <w:rFonts w:ascii="Franklin Gothic Book" w:hAnsi="Franklin Gothic Book"/>
          <w:b/>
        </w:rPr>
        <w:t>Provided By:</w:t>
      </w:r>
      <w:r w:rsidRPr="00CC0993">
        <w:rPr>
          <w:rFonts w:ascii="Franklin Gothic Book" w:hAnsi="Franklin Gothic Book"/>
        </w:rPr>
        <w:t xml:space="preserve"> AIA Pittsburgh</w:t>
      </w:r>
    </w:p>
    <w:p w14:paraId="4D7E03D2" w14:textId="77777777" w:rsidR="00C20261" w:rsidRPr="00CC0993" w:rsidRDefault="00C20261" w:rsidP="00C20261">
      <w:pPr>
        <w:rPr>
          <w:rFonts w:ascii="Franklin Gothic Book" w:hAnsi="Franklin Gothic Book"/>
        </w:rPr>
      </w:pPr>
    </w:p>
    <w:p w14:paraId="7665689A" w14:textId="77777777" w:rsidR="00C20261" w:rsidRPr="00CC0993" w:rsidRDefault="00C20261" w:rsidP="00C20261">
      <w:pPr>
        <w:rPr>
          <w:rFonts w:ascii="Franklin Gothic Book" w:hAnsi="Franklin Gothic Book"/>
        </w:rPr>
      </w:pPr>
      <w:r w:rsidRPr="00CC0993">
        <w:rPr>
          <w:rFonts w:ascii="Franklin Gothic Book" w:hAnsi="Franklin Gothic Book"/>
          <w:b/>
        </w:rPr>
        <w:t xml:space="preserve">Course Date: </w:t>
      </w:r>
      <w:r w:rsidRPr="00CC0993">
        <w:rPr>
          <w:rFonts w:ascii="Franklin Gothic Book" w:hAnsi="Franklin Gothic Book"/>
        </w:rPr>
        <w:t>04/12/2018</w:t>
      </w:r>
    </w:p>
    <w:p w14:paraId="2B6AC991" w14:textId="77777777" w:rsidR="00C20261" w:rsidRPr="00CC0993" w:rsidRDefault="00C20261" w:rsidP="00C20261">
      <w:pPr>
        <w:rPr>
          <w:rFonts w:ascii="Franklin Gothic Book" w:hAnsi="Franklin Gothic Book"/>
        </w:rPr>
      </w:pPr>
    </w:p>
    <w:p w14:paraId="3AC38FA0" w14:textId="77777777" w:rsidR="00C20261" w:rsidRPr="00CC0993" w:rsidRDefault="00C20261" w:rsidP="00C20261">
      <w:pPr>
        <w:rPr>
          <w:rFonts w:ascii="Franklin Gothic Book" w:hAnsi="Franklin Gothic Book"/>
          <w:b/>
        </w:rPr>
      </w:pPr>
      <w:r w:rsidRPr="00CC0993">
        <w:rPr>
          <w:rFonts w:ascii="Franklin Gothic Book" w:hAnsi="Franklin Gothic Book"/>
          <w:b/>
        </w:rPr>
        <w:t xml:space="preserve">About: </w:t>
      </w:r>
    </w:p>
    <w:p w14:paraId="7C1FB7C9" w14:textId="77936D72" w:rsidR="00CC6802" w:rsidRPr="00F84C9A" w:rsidRDefault="00113218">
      <w:pPr>
        <w:rPr>
          <w:rFonts w:ascii="Franklin Gothic Book" w:hAnsi="Franklin Gothic Book"/>
        </w:rPr>
      </w:pPr>
      <w:r w:rsidRPr="00F84C9A">
        <w:rPr>
          <w:rFonts w:ascii="Franklin Gothic Book" w:hAnsi="Franklin Gothic Book"/>
        </w:rPr>
        <w:t>Once a predominantly suburban phenomenon, the big box store has become a pervasive feature of the American landscape, increasingly proliferating in urban, exurban, and rural communities alike. As a building type, they are amongst the most formulaic, the most generic, and the least responsive to the contingencies of place. Yet, as they proliferate, so too do their vacant remnants. Expansion and contraction in the market, demand for</w:t>
      </w:r>
      <w:r w:rsidR="00E70A93" w:rsidRPr="00F84C9A">
        <w:rPr>
          <w:rFonts w:ascii="Franklin Gothic Book" w:hAnsi="Franklin Gothic Book"/>
        </w:rPr>
        <w:t xml:space="preserve"> </w:t>
      </w:r>
      <w:r w:rsidRPr="00F84C9A">
        <w:rPr>
          <w:rFonts w:ascii="Franklin Gothic Book" w:hAnsi="Franklin Gothic Book"/>
        </w:rPr>
        <w:t>ever</w:t>
      </w:r>
      <w:r w:rsidR="00CC6802" w:rsidRPr="00F84C9A">
        <w:rPr>
          <w:rFonts w:ascii="Franklin Gothic Book" w:hAnsi="Franklin Gothic Book"/>
        </w:rPr>
        <w:t>more vast</w:t>
      </w:r>
      <w:r w:rsidRPr="00F84C9A">
        <w:rPr>
          <w:rFonts w:ascii="Franklin Gothic Book" w:hAnsi="Franklin Gothic Book"/>
        </w:rPr>
        <w:t xml:space="preserve"> contiguities of retail floor plate, and the evolution of business models and brand strategies all contribute. What does this mean for the communities that inherit these empty big boxes? </w:t>
      </w:r>
    </w:p>
    <w:p w14:paraId="67DA8970" w14:textId="77777777" w:rsidR="00CC6802" w:rsidRPr="00F84C9A" w:rsidRDefault="00CC6802">
      <w:pPr>
        <w:rPr>
          <w:rFonts w:ascii="Franklin Gothic Book" w:hAnsi="Franklin Gothic Book"/>
        </w:rPr>
      </w:pPr>
    </w:p>
    <w:p w14:paraId="45D76B6C" w14:textId="79A052C2" w:rsidR="00113218" w:rsidRPr="00F84C9A" w:rsidRDefault="00113218">
      <w:pPr>
        <w:rPr>
          <w:rFonts w:ascii="Franklin Gothic Book" w:hAnsi="Franklin Gothic Book"/>
        </w:rPr>
      </w:pPr>
      <w:r w:rsidRPr="00F84C9A">
        <w:rPr>
          <w:rFonts w:ascii="Franklin Gothic Book" w:hAnsi="Franklin Gothic Book"/>
        </w:rPr>
        <w:t>This session examines three facets of this question</w:t>
      </w:r>
      <w:r w:rsidR="00CC6802" w:rsidRPr="00F84C9A">
        <w:rPr>
          <w:rFonts w:ascii="Franklin Gothic Book" w:hAnsi="Franklin Gothic Book"/>
        </w:rPr>
        <w:t xml:space="preserve"> by first looking at</w:t>
      </w:r>
      <w:r w:rsidRPr="00F84C9A">
        <w:rPr>
          <w:rFonts w:ascii="Franklin Gothic Book" w:hAnsi="Franklin Gothic Book"/>
        </w:rPr>
        <w:t xml:space="preserve"> global, contemporary trends in retail and mall development</w:t>
      </w:r>
      <w:r w:rsidR="00E70A93" w:rsidRPr="00F84C9A">
        <w:rPr>
          <w:rFonts w:ascii="Franklin Gothic Book" w:hAnsi="Franklin Gothic Book"/>
        </w:rPr>
        <w:t xml:space="preserve"> as well as</w:t>
      </w:r>
      <w:r w:rsidRPr="00F84C9A">
        <w:rPr>
          <w:rFonts w:ascii="Franklin Gothic Book" w:hAnsi="Franklin Gothic Book"/>
        </w:rPr>
        <w:t xml:space="preserve"> planning in </w:t>
      </w:r>
      <w:r w:rsidR="00CC6802" w:rsidRPr="00F84C9A">
        <w:rPr>
          <w:rFonts w:ascii="Franklin Gothic Book" w:hAnsi="Franklin Gothic Book"/>
        </w:rPr>
        <w:t>the context of potential vacancy</w:t>
      </w:r>
      <w:r w:rsidR="00E70A93" w:rsidRPr="00F84C9A">
        <w:rPr>
          <w:rFonts w:ascii="Franklin Gothic Book" w:hAnsi="Franklin Gothic Book"/>
        </w:rPr>
        <w:t>,</w:t>
      </w:r>
      <w:r w:rsidR="00CC6802" w:rsidRPr="00F84C9A">
        <w:rPr>
          <w:rFonts w:ascii="Franklin Gothic Book" w:hAnsi="Franklin Gothic Book"/>
        </w:rPr>
        <w:t xml:space="preserve"> then</w:t>
      </w:r>
      <w:r w:rsidRPr="00F84C9A">
        <w:rPr>
          <w:rFonts w:ascii="Franklin Gothic Book" w:hAnsi="Franklin Gothic Book"/>
        </w:rPr>
        <w:t xml:space="preserve"> </w:t>
      </w:r>
      <w:r w:rsidR="00CC6802" w:rsidRPr="00F84C9A">
        <w:rPr>
          <w:rFonts w:ascii="Franklin Gothic Book" w:hAnsi="Franklin Gothic Book"/>
        </w:rPr>
        <w:t xml:space="preserve">examining </w:t>
      </w:r>
      <w:r w:rsidRPr="00F84C9A">
        <w:rPr>
          <w:rFonts w:ascii="Franklin Gothic Book" w:hAnsi="Franklin Gothic Book"/>
        </w:rPr>
        <w:t xml:space="preserve">the ecological and stormwater ramifications of big box and shopping center site planning. </w:t>
      </w:r>
      <w:r w:rsidR="00CC6802" w:rsidRPr="00F84C9A">
        <w:rPr>
          <w:rFonts w:ascii="Franklin Gothic Book" w:hAnsi="Franklin Gothic Book"/>
        </w:rPr>
        <w:t>Lastly</w:t>
      </w:r>
      <w:r w:rsidR="00E70A93" w:rsidRPr="00F84C9A">
        <w:rPr>
          <w:rFonts w:ascii="Franklin Gothic Book" w:hAnsi="Franklin Gothic Book"/>
        </w:rPr>
        <w:t>,</w:t>
      </w:r>
      <w:r w:rsidR="00CC6802" w:rsidRPr="00F84C9A">
        <w:rPr>
          <w:rFonts w:ascii="Franklin Gothic Book" w:hAnsi="Franklin Gothic Book"/>
        </w:rPr>
        <w:t xml:space="preserve"> this session will highlight a case study of</w:t>
      </w:r>
      <w:r w:rsidRPr="00F84C9A">
        <w:rPr>
          <w:rFonts w:ascii="Franklin Gothic Book" w:hAnsi="Franklin Gothic Book"/>
        </w:rPr>
        <w:t xml:space="preserve"> the adaptive reuse of a former big box store into a creative workplace for an athletic apparel company. The case study will feature strategies for capitalizing on the advantages of the space type, especially its height, while overcoming the lack of site specificity. It will also offer prototypical material and assembly techniques that can densify occupancy and increase thermal performance in a cost</w:t>
      </w:r>
      <w:r w:rsidR="00E70A93" w:rsidRPr="00F84C9A">
        <w:rPr>
          <w:rFonts w:ascii="Franklin Gothic Book" w:hAnsi="Franklin Gothic Book"/>
        </w:rPr>
        <w:t>-</w:t>
      </w:r>
      <w:r w:rsidRPr="00F84C9A">
        <w:rPr>
          <w:rFonts w:ascii="Franklin Gothic Book" w:hAnsi="Franklin Gothic Book"/>
        </w:rPr>
        <w:t>effective manner.</w:t>
      </w:r>
    </w:p>
    <w:p w14:paraId="7440F0FD" w14:textId="77777777" w:rsidR="00113218" w:rsidRPr="00F84C9A" w:rsidRDefault="00113218">
      <w:pPr>
        <w:rPr>
          <w:rFonts w:ascii="Franklin Gothic Book" w:hAnsi="Franklin Gothic Book"/>
        </w:rPr>
      </w:pPr>
    </w:p>
    <w:p w14:paraId="7A6A032E" w14:textId="77777777" w:rsidR="00113218" w:rsidRPr="00F84C9A" w:rsidRDefault="00113218">
      <w:pPr>
        <w:rPr>
          <w:rFonts w:ascii="Franklin Gothic Book" w:hAnsi="Franklin Gothic Book"/>
          <w:b/>
        </w:rPr>
      </w:pPr>
      <w:r w:rsidRPr="00F84C9A">
        <w:rPr>
          <w:rFonts w:ascii="Franklin Gothic Book" w:hAnsi="Franklin Gothic Book"/>
          <w:b/>
        </w:rPr>
        <w:t xml:space="preserve">Learning Objectives: </w:t>
      </w:r>
    </w:p>
    <w:p w14:paraId="500903DB" w14:textId="77777777" w:rsidR="00113218" w:rsidRPr="00F84C9A" w:rsidRDefault="00113218" w:rsidP="00113218">
      <w:pPr>
        <w:pStyle w:val="ListParagraph"/>
        <w:numPr>
          <w:ilvl w:val="0"/>
          <w:numId w:val="1"/>
        </w:numPr>
        <w:rPr>
          <w:rFonts w:ascii="Franklin Gothic Book" w:hAnsi="Franklin Gothic Book"/>
        </w:rPr>
      </w:pPr>
      <w:r w:rsidRPr="00F84C9A">
        <w:rPr>
          <w:rFonts w:ascii="Franklin Gothic Book" w:hAnsi="Franklin Gothic Book"/>
        </w:rPr>
        <w:t>Analyze the contemporary trends in retail development as they pertain to planning and design.</w:t>
      </w:r>
    </w:p>
    <w:p w14:paraId="04E5C40D" w14:textId="4351BC44" w:rsidR="00113218" w:rsidRPr="00F84C9A" w:rsidRDefault="00113218" w:rsidP="00113218">
      <w:pPr>
        <w:pStyle w:val="ListParagraph"/>
        <w:numPr>
          <w:ilvl w:val="0"/>
          <w:numId w:val="1"/>
        </w:numPr>
        <w:rPr>
          <w:rFonts w:ascii="Franklin Gothic Book" w:hAnsi="Franklin Gothic Book"/>
        </w:rPr>
      </w:pPr>
      <w:r w:rsidRPr="00F84C9A">
        <w:rPr>
          <w:rFonts w:ascii="Franklin Gothic Book" w:hAnsi="Franklin Gothic Book"/>
        </w:rPr>
        <w:t xml:space="preserve">Assess the ecological and stormwater impacts of </w:t>
      </w:r>
      <w:r w:rsidR="00E70A93" w:rsidRPr="00F84C9A">
        <w:rPr>
          <w:rFonts w:ascii="Franklin Gothic Book" w:hAnsi="Franklin Gothic Book"/>
        </w:rPr>
        <w:t>b</w:t>
      </w:r>
      <w:r w:rsidRPr="00F84C9A">
        <w:rPr>
          <w:rFonts w:ascii="Franklin Gothic Book" w:hAnsi="Franklin Gothic Book"/>
        </w:rPr>
        <w:t xml:space="preserve">ig </w:t>
      </w:r>
      <w:r w:rsidR="00E70A93" w:rsidRPr="00F84C9A">
        <w:rPr>
          <w:rFonts w:ascii="Franklin Gothic Book" w:hAnsi="Franklin Gothic Book"/>
        </w:rPr>
        <w:t>b</w:t>
      </w:r>
      <w:r w:rsidRPr="00F84C9A">
        <w:rPr>
          <w:rFonts w:ascii="Franklin Gothic Book" w:hAnsi="Franklin Gothic Book"/>
        </w:rPr>
        <w:t>ox development in the Pittsburgh region.</w:t>
      </w:r>
    </w:p>
    <w:p w14:paraId="7D9ED1E1" w14:textId="77777777" w:rsidR="00113218" w:rsidRPr="00F84C9A" w:rsidRDefault="00113218" w:rsidP="00113218">
      <w:pPr>
        <w:pStyle w:val="ListParagraph"/>
        <w:numPr>
          <w:ilvl w:val="0"/>
          <w:numId w:val="1"/>
        </w:numPr>
        <w:rPr>
          <w:rFonts w:ascii="Franklin Gothic Book" w:hAnsi="Franklin Gothic Book"/>
        </w:rPr>
      </w:pPr>
      <w:r w:rsidRPr="00F84C9A">
        <w:rPr>
          <w:rFonts w:ascii="Franklin Gothic Book" w:hAnsi="Franklin Gothic Book"/>
        </w:rPr>
        <w:t>Calculate the carbon intensity of new construction compared to adaptive reuse.</w:t>
      </w:r>
    </w:p>
    <w:p w14:paraId="50E6968E" w14:textId="31B055DE" w:rsidR="00113218" w:rsidRPr="00F84C9A" w:rsidRDefault="00113218" w:rsidP="00113218">
      <w:pPr>
        <w:pStyle w:val="ListParagraph"/>
        <w:numPr>
          <w:ilvl w:val="0"/>
          <w:numId w:val="1"/>
        </w:numPr>
        <w:rPr>
          <w:rFonts w:ascii="Franklin Gothic Book" w:hAnsi="Franklin Gothic Book"/>
        </w:rPr>
      </w:pPr>
      <w:r w:rsidRPr="00F84C9A">
        <w:rPr>
          <w:rFonts w:ascii="Franklin Gothic Book" w:hAnsi="Franklin Gothic Book"/>
        </w:rPr>
        <w:t>Examine a prototype for repurposing a big box in terms of both space planning and material and assembly.</w:t>
      </w:r>
    </w:p>
    <w:p w14:paraId="57D9F853" w14:textId="77777777" w:rsidR="00C20261" w:rsidRPr="00F84C9A" w:rsidRDefault="00C20261" w:rsidP="00F84C9A">
      <w:pPr>
        <w:rPr>
          <w:rFonts w:ascii="Franklin Gothic Book" w:hAnsi="Franklin Gothic Book"/>
        </w:rPr>
      </w:pPr>
    </w:p>
    <w:p w14:paraId="7D987B97" w14:textId="77777777" w:rsidR="00C20261" w:rsidRPr="00CC0993" w:rsidRDefault="00C20261" w:rsidP="00C20261">
      <w:pPr>
        <w:rPr>
          <w:rFonts w:ascii="Franklin Gothic Book" w:hAnsi="Franklin Gothic Book"/>
        </w:rPr>
      </w:pPr>
      <w:r w:rsidRPr="00CC0993">
        <w:rPr>
          <w:rFonts w:ascii="Franklin Gothic Book" w:hAnsi="Franklin Gothic Book"/>
          <w:b/>
        </w:rPr>
        <w:t>URL:</w:t>
      </w:r>
      <w:r w:rsidRPr="00CC0993">
        <w:rPr>
          <w:rFonts w:ascii="Franklin Gothic Book" w:hAnsi="Franklin Gothic Book"/>
        </w:rPr>
        <w:t xml:space="preserve"> </w:t>
      </w:r>
      <w:hyperlink r:id="rId6" w:history="1">
        <w:r w:rsidRPr="00CC0993">
          <w:rPr>
            <w:rStyle w:val="Hyperlink"/>
            <w:rFonts w:ascii="Franklin Gothic Book" w:hAnsi="Franklin Gothic Book"/>
          </w:rPr>
          <w:t>http://aiapgh.org/aia-programs-events/build-pittsburgh/presenters-programming-2018/</w:t>
        </w:r>
      </w:hyperlink>
      <w:r w:rsidRPr="00CC0993">
        <w:rPr>
          <w:rFonts w:ascii="Franklin Gothic Book" w:hAnsi="Franklin Gothic Book"/>
        </w:rPr>
        <w:t xml:space="preserve"> </w:t>
      </w:r>
    </w:p>
    <w:p w14:paraId="5DCA5A79" w14:textId="77777777" w:rsidR="00C20261" w:rsidRPr="00CC0993" w:rsidRDefault="00C20261" w:rsidP="00C20261">
      <w:pPr>
        <w:rPr>
          <w:rFonts w:ascii="Franklin Gothic Book" w:hAnsi="Franklin Gothic Book"/>
        </w:rPr>
      </w:pPr>
    </w:p>
    <w:p w14:paraId="36FDAF4C" w14:textId="77777777" w:rsidR="00C20261" w:rsidRPr="00CC0993" w:rsidRDefault="00C20261" w:rsidP="00C20261">
      <w:pPr>
        <w:rPr>
          <w:rFonts w:ascii="Franklin Gothic Book" w:hAnsi="Franklin Gothic Book"/>
        </w:rPr>
      </w:pPr>
      <w:r w:rsidRPr="00CC0993">
        <w:rPr>
          <w:rFonts w:ascii="Franklin Gothic Book" w:hAnsi="Franklin Gothic Book"/>
          <w:b/>
        </w:rPr>
        <w:t>LEED Specific:</w:t>
      </w:r>
      <w:r w:rsidRPr="00CC0993">
        <w:rPr>
          <w:rFonts w:ascii="Franklin Gothic Book" w:hAnsi="Franklin Gothic Book"/>
        </w:rPr>
        <w:t xml:space="preserve"> No</w:t>
      </w:r>
    </w:p>
    <w:p w14:paraId="3D3ABA32" w14:textId="77777777" w:rsidR="00C20261" w:rsidRPr="00CC0993" w:rsidRDefault="00C20261" w:rsidP="00C20261">
      <w:pPr>
        <w:rPr>
          <w:rFonts w:ascii="Franklin Gothic Book" w:hAnsi="Franklin Gothic Book"/>
        </w:rPr>
      </w:pPr>
    </w:p>
    <w:p w14:paraId="1105E3DD" w14:textId="77777777" w:rsidR="00C20261" w:rsidRPr="00CC0993" w:rsidRDefault="00C20261" w:rsidP="00C20261">
      <w:pPr>
        <w:rPr>
          <w:rFonts w:ascii="Franklin Gothic Book" w:hAnsi="Franklin Gothic Book"/>
        </w:rPr>
      </w:pPr>
      <w:r w:rsidRPr="00CC0993">
        <w:rPr>
          <w:rFonts w:ascii="Franklin Gothic Book" w:hAnsi="Franklin Gothic Book"/>
          <w:b/>
        </w:rPr>
        <w:t xml:space="preserve">GBCI CEUs: </w:t>
      </w:r>
      <w:r w:rsidRPr="00CC0993">
        <w:rPr>
          <w:rFonts w:ascii="Franklin Gothic Book" w:hAnsi="Franklin Gothic Book"/>
        </w:rPr>
        <w:t>1.5</w:t>
      </w:r>
    </w:p>
    <w:p w14:paraId="2A0344A4" w14:textId="77777777" w:rsidR="00C20261" w:rsidRPr="00CC0993" w:rsidRDefault="00C20261" w:rsidP="00C20261">
      <w:pPr>
        <w:rPr>
          <w:rFonts w:ascii="Franklin Gothic Book" w:hAnsi="Franklin Gothic Book"/>
        </w:rPr>
      </w:pPr>
    </w:p>
    <w:p w14:paraId="2887D238" w14:textId="29D052D6" w:rsidR="00C20261" w:rsidRPr="00F84C9A" w:rsidRDefault="00C20261" w:rsidP="00F84C9A">
      <w:pPr>
        <w:rPr>
          <w:rFonts w:ascii="Franklin Gothic Book" w:hAnsi="Franklin Gothic Book"/>
        </w:rPr>
      </w:pPr>
      <w:r w:rsidRPr="00CC0993">
        <w:rPr>
          <w:rFonts w:ascii="Franklin Gothic Book" w:hAnsi="Franklin Gothic Book"/>
          <w:b/>
        </w:rPr>
        <w:t xml:space="preserve">AIA LU/HSW Hours: </w:t>
      </w:r>
      <w:r w:rsidRPr="00CC0993">
        <w:rPr>
          <w:rFonts w:ascii="Franklin Gothic Book" w:hAnsi="Franklin Gothic Book"/>
        </w:rPr>
        <w:t>1.5</w:t>
      </w:r>
    </w:p>
    <w:sectPr w:rsidR="00C20261" w:rsidRPr="00F84C9A" w:rsidSect="00F84C9A">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46FFB"/>
    <w:multiLevelType w:val="hybridMultilevel"/>
    <w:tmpl w:val="80FC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 Bartel">
    <w15:presenceInfo w15:providerId="None" w15:userId="Alexa Bartel"/>
  </w15:person>
  <w15:person w15:author="Emily Chiodo">
    <w15:presenceInfo w15:providerId="Windows Live" w15:userId="974d22401f8da4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CA"/>
    <w:rsid w:val="00036867"/>
    <w:rsid w:val="00113218"/>
    <w:rsid w:val="002306A9"/>
    <w:rsid w:val="003E7D93"/>
    <w:rsid w:val="0051351A"/>
    <w:rsid w:val="005B233D"/>
    <w:rsid w:val="006A213B"/>
    <w:rsid w:val="007D4088"/>
    <w:rsid w:val="00BD0284"/>
    <w:rsid w:val="00C20261"/>
    <w:rsid w:val="00C447C0"/>
    <w:rsid w:val="00C506CA"/>
    <w:rsid w:val="00CC0993"/>
    <w:rsid w:val="00CC6802"/>
    <w:rsid w:val="00D3557C"/>
    <w:rsid w:val="00E70A93"/>
    <w:rsid w:val="00F84C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4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18"/>
    <w:pPr>
      <w:ind w:left="720"/>
      <w:contextualSpacing/>
    </w:pPr>
  </w:style>
  <w:style w:type="character" w:styleId="CommentReference">
    <w:name w:val="annotation reference"/>
    <w:basedOn w:val="DefaultParagraphFont"/>
    <w:uiPriority w:val="99"/>
    <w:semiHidden/>
    <w:unhideWhenUsed/>
    <w:rsid w:val="00E70A93"/>
    <w:rPr>
      <w:sz w:val="16"/>
      <w:szCs w:val="16"/>
    </w:rPr>
  </w:style>
  <w:style w:type="paragraph" w:styleId="CommentText">
    <w:name w:val="annotation text"/>
    <w:basedOn w:val="Normal"/>
    <w:link w:val="CommentTextChar"/>
    <w:uiPriority w:val="99"/>
    <w:semiHidden/>
    <w:unhideWhenUsed/>
    <w:rsid w:val="00E70A93"/>
    <w:rPr>
      <w:sz w:val="20"/>
      <w:szCs w:val="20"/>
    </w:rPr>
  </w:style>
  <w:style w:type="character" w:customStyle="1" w:styleId="CommentTextChar">
    <w:name w:val="Comment Text Char"/>
    <w:basedOn w:val="DefaultParagraphFont"/>
    <w:link w:val="CommentText"/>
    <w:uiPriority w:val="99"/>
    <w:semiHidden/>
    <w:rsid w:val="00E70A93"/>
    <w:rPr>
      <w:sz w:val="20"/>
      <w:szCs w:val="20"/>
    </w:rPr>
  </w:style>
  <w:style w:type="paragraph" w:styleId="CommentSubject">
    <w:name w:val="annotation subject"/>
    <w:basedOn w:val="CommentText"/>
    <w:next w:val="CommentText"/>
    <w:link w:val="CommentSubjectChar"/>
    <w:uiPriority w:val="99"/>
    <w:semiHidden/>
    <w:unhideWhenUsed/>
    <w:rsid w:val="00E70A93"/>
    <w:rPr>
      <w:b/>
      <w:bCs/>
    </w:rPr>
  </w:style>
  <w:style w:type="character" w:customStyle="1" w:styleId="CommentSubjectChar">
    <w:name w:val="Comment Subject Char"/>
    <w:basedOn w:val="CommentTextChar"/>
    <w:link w:val="CommentSubject"/>
    <w:uiPriority w:val="99"/>
    <w:semiHidden/>
    <w:rsid w:val="00E70A93"/>
    <w:rPr>
      <w:b/>
      <w:bCs/>
      <w:sz w:val="20"/>
      <w:szCs w:val="20"/>
    </w:rPr>
  </w:style>
  <w:style w:type="paragraph" w:styleId="Revision">
    <w:name w:val="Revision"/>
    <w:hidden/>
    <w:uiPriority w:val="99"/>
    <w:semiHidden/>
    <w:rsid w:val="00E70A93"/>
  </w:style>
  <w:style w:type="paragraph" w:styleId="BalloonText">
    <w:name w:val="Balloon Text"/>
    <w:basedOn w:val="Normal"/>
    <w:link w:val="BalloonTextChar"/>
    <w:uiPriority w:val="99"/>
    <w:semiHidden/>
    <w:unhideWhenUsed/>
    <w:rsid w:val="00E7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93"/>
    <w:rPr>
      <w:rFonts w:ascii="Segoe UI" w:hAnsi="Segoe UI" w:cs="Segoe UI"/>
      <w:sz w:val="18"/>
      <w:szCs w:val="18"/>
    </w:rPr>
  </w:style>
  <w:style w:type="character" w:styleId="Hyperlink">
    <w:name w:val="Hyperlink"/>
    <w:basedOn w:val="DefaultParagraphFont"/>
    <w:uiPriority w:val="99"/>
    <w:unhideWhenUsed/>
    <w:rsid w:val="00C2026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218"/>
    <w:pPr>
      <w:ind w:left="720"/>
      <w:contextualSpacing/>
    </w:pPr>
  </w:style>
  <w:style w:type="character" w:styleId="CommentReference">
    <w:name w:val="annotation reference"/>
    <w:basedOn w:val="DefaultParagraphFont"/>
    <w:uiPriority w:val="99"/>
    <w:semiHidden/>
    <w:unhideWhenUsed/>
    <w:rsid w:val="00E70A93"/>
    <w:rPr>
      <w:sz w:val="16"/>
      <w:szCs w:val="16"/>
    </w:rPr>
  </w:style>
  <w:style w:type="paragraph" w:styleId="CommentText">
    <w:name w:val="annotation text"/>
    <w:basedOn w:val="Normal"/>
    <w:link w:val="CommentTextChar"/>
    <w:uiPriority w:val="99"/>
    <w:semiHidden/>
    <w:unhideWhenUsed/>
    <w:rsid w:val="00E70A93"/>
    <w:rPr>
      <w:sz w:val="20"/>
      <w:szCs w:val="20"/>
    </w:rPr>
  </w:style>
  <w:style w:type="character" w:customStyle="1" w:styleId="CommentTextChar">
    <w:name w:val="Comment Text Char"/>
    <w:basedOn w:val="DefaultParagraphFont"/>
    <w:link w:val="CommentText"/>
    <w:uiPriority w:val="99"/>
    <w:semiHidden/>
    <w:rsid w:val="00E70A93"/>
    <w:rPr>
      <w:sz w:val="20"/>
      <w:szCs w:val="20"/>
    </w:rPr>
  </w:style>
  <w:style w:type="paragraph" w:styleId="CommentSubject">
    <w:name w:val="annotation subject"/>
    <w:basedOn w:val="CommentText"/>
    <w:next w:val="CommentText"/>
    <w:link w:val="CommentSubjectChar"/>
    <w:uiPriority w:val="99"/>
    <w:semiHidden/>
    <w:unhideWhenUsed/>
    <w:rsid w:val="00E70A93"/>
    <w:rPr>
      <w:b/>
      <w:bCs/>
    </w:rPr>
  </w:style>
  <w:style w:type="character" w:customStyle="1" w:styleId="CommentSubjectChar">
    <w:name w:val="Comment Subject Char"/>
    <w:basedOn w:val="CommentTextChar"/>
    <w:link w:val="CommentSubject"/>
    <w:uiPriority w:val="99"/>
    <w:semiHidden/>
    <w:rsid w:val="00E70A93"/>
    <w:rPr>
      <w:b/>
      <w:bCs/>
      <w:sz w:val="20"/>
      <w:szCs w:val="20"/>
    </w:rPr>
  </w:style>
  <w:style w:type="paragraph" w:styleId="Revision">
    <w:name w:val="Revision"/>
    <w:hidden/>
    <w:uiPriority w:val="99"/>
    <w:semiHidden/>
    <w:rsid w:val="00E70A93"/>
  </w:style>
  <w:style w:type="paragraph" w:styleId="BalloonText">
    <w:name w:val="Balloon Text"/>
    <w:basedOn w:val="Normal"/>
    <w:link w:val="BalloonTextChar"/>
    <w:uiPriority w:val="99"/>
    <w:semiHidden/>
    <w:unhideWhenUsed/>
    <w:rsid w:val="00E7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A93"/>
    <w:rPr>
      <w:rFonts w:ascii="Segoe UI" w:hAnsi="Segoe UI" w:cs="Segoe UI"/>
      <w:sz w:val="18"/>
      <w:szCs w:val="18"/>
    </w:rPr>
  </w:style>
  <w:style w:type="character" w:styleId="Hyperlink">
    <w:name w:val="Hyperlink"/>
    <w:basedOn w:val="DefaultParagraphFont"/>
    <w:uiPriority w:val="99"/>
    <w:unhideWhenUsed/>
    <w:rsid w:val="00C202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iapgh.org/aia-programs-events/build-pittsburgh/presenters-programming-2018/"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AIA PGH</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Kelley</dc:creator>
  <cp:keywords/>
  <dc:description/>
  <cp:lastModifiedBy>Natalie Grandinetti</cp:lastModifiedBy>
  <cp:revision>6</cp:revision>
  <dcterms:created xsi:type="dcterms:W3CDTF">2018-04-06T16:56:00Z</dcterms:created>
  <dcterms:modified xsi:type="dcterms:W3CDTF">2018-04-24T18:14:00Z</dcterms:modified>
</cp:coreProperties>
</file>